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90BCE">
      <w:pPr>
        <w:keepNext w:val="0"/>
        <w:keepLines w:val="0"/>
        <w:pageBreakBefore w:val="0"/>
        <w:widowControl w:val="0"/>
        <w:kinsoku/>
        <w:wordWrap/>
        <w:overflowPunct/>
        <w:topLinePunct w:val="0"/>
        <w:autoSpaceDE/>
        <w:autoSpaceDN/>
        <w:bidi w:val="0"/>
        <w:adjustRightInd/>
        <w:snapToGrid w:val="0"/>
        <w:spacing w:line="800" w:lineRule="exact"/>
        <w:jc w:val="center"/>
        <w:textAlignment w:val="auto"/>
        <w:rPr>
          <w:rFonts w:hint="eastAsia" w:ascii="方正小标宋_GBK" w:eastAsia="方正小标宋_GBK"/>
          <w:sz w:val="44"/>
          <w:szCs w:val="44"/>
        </w:rPr>
      </w:pPr>
    </w:p>
    <w:p w14:paraId="7A231B5D">
      <w:pPr>
        <w:keepNext w:val="0"/>
        <w:keepLines w:val="0"/>
        <w:pageBreakBefore w:val="0"/>
        <w:widowControl w:val="0"/>
        <w:kinsoku/>
        <w:wordWrap/>
        <w:overflowPunct/>
        <w:topLinePunct w:val="0"/>
        <w:autoSpaceDE/>
        <w:autoSpaceDN/>
        <w:bidi w:val="0"/>
        <w:adjustRightInd/>
        <w:snapToGrid w:val="0"/>
        <w:spacing w:line="800" w:lineRule="exact"/>
        <w:jc w:val="center"/>
        <w:textAlignment w:val="auto"/>
        <w:rPr>
          <w:rFonts w:hint="eastAsia" w:ascii="方正小标宋_GBK" w:eastAsia="方正小标宋_GBK"/>
          <w:sz w:val="52"/>
          <w:szCs w:val="52"/>
        </w:rPr>
      </w:pPr>
      <w:r>
        <w:rPr>
          <w:rFonts w:hint="eastAsia" w:ascii="方正公文小标宋" w:hAnsi="方正公文小标宋" w:eastAsia="方正公文小标宋" w:cs="方正公文小标宋"/>
          <w:b/>
          <w:bCs/>
          <w:sz w:val="52"/>
          <w:szCs w:val="52"/>
        </w:rPr>
        <w:t>《</w:t>
      </w:r>
      <w:r>
        <w:rPr>
          <w:rFonts w:hint="eastAsia" w:ascii="方正公文小标宋" w:hAnsi="方正公文小标宋" w:eastAsia="方正公文小标宋" w:cs="方正公文小标宋"/>
          <w:b/>
          <w:bCs/>
          <w:sz w:val="52"/>
          <w:szCs w:val="52"/>
          <w:lang w:val="en-US" w:eastAsia="zh-CN"/>
        </w:rPr>
        <w:t>四川科技年鉴</w:t>
      </w:r>
      <w:r>
        <w:rPr>
          <w:rFonts w:hint="eastAsia" w:ascii="方正公文小标宋" w:hAnsi="方正公文小标宋" w:eastAsia="方正公文小标宋" w:cs="方正公文小标宋"/>
          <w:b/>
          <w:bCs/>
          <w:sz w:val="52"/>
          <w:szCs w:val="52"/>
        </w:rPr>
        <w:t>》</w:t>
      </w:r>
      <w:r>
        <w:rPr>
          <w:rFonts w:hint="eastAsia" w:ascii="方正公文小标宋" w:hAnsi="方正公文小标宋" w:eastAsia="方正公文小标宋" w:cs="方正公文小标宋"/>
          <w:b/>
          <w:bCs/>
          <w:sz w:val="52"/>
          <w:szCs w:val="52"/>
          <w:lang w:val="en-US" w:eastAsia="zh-CN"/>
        </w:rPr>
        <w:t>图书出版</w:t>
      </w:r>
      <w:r>
        <w:rPr>
          <w:rFonts w:hint="eastAsia" w:ascii="方正公文小标宋" w:hAnsi="方正公文小标宋" w:eastAsia="方正公文小标宋" w:cs="方正公文小标宋"/>
          <w:b/>
          <w:bCs/>
          <w:sz w:val="52"/>
          <w:szCs w:val="52"/>
        </w:rPr>
        <w:t>服务项目</w:t>
      </w:r>
    </w:p>
    <w:p w14:paraId="5F060AB9">
      <w:pPr>
        <w:keepNext w:val="0"/>
        <w:keepLines w:val="0"/>
        <w:pageBreakBefore w:val="0"/>
        <w:widowControl w:val="0"/>
        <w:kinsoku/>
        <w:wordWrap/>
        <w:overflowPunct/>
        <w:topLinePunct w:val="0"/>
        <w:autoSpaceDE/>
        <w:autoSpaceDN/>
        <w:bidi w:val="0"/>
        <w:adjustRightInd/>
        <w:snapToGrid w:val="0"/>
        <w:spacing w:line="800" w:lineRule="exact"/>
        <w:jc w:val="center"/>
        <w:textAlignment w:val="auto"/>
        <w:rPr>
          <w:rFonts w:hint="eastAsia" w:ascii="方正小标宋_GBK" w:eastAsia="方正小标宋_GBK"/>
          <w:sz w:val="44"/>
          <w:szCs w:val="44"/>
        </w:rPr>
      </w:pPr>
    </w:p>
    <w:p w14:paraId="631A7678">
      <w:pPr>
        <w:keepNext w:val="0"/>
        <w:keepLines w:val="0"/>
        <w:pageBreakBefore w:val="0"/>
        <w:widowControl w:val="0"/>
        <w:kinsoku/>
        <w:wordWrap/>
        <w:overflowPunct/>
        <w:topLinePunct w:val="0"/>
        <w:autoSpaceDE/>
        <w:autoSpaceDN/>
        <w:bidi w:val="0"/>
        <w:adjustRightInd/>
        <w:snapToGrid w:val="0"/>
        <w:spacing w:line="800" w:lineRule="exact"/>
        <w:jc w:val="center"/>
        <w:textAlignment w:val="auto"/>
        <w:rPr>
          <w:rFonts w:hint="eastAsia" w:ascii="方正小标宋_GBK" w:eastAsia="方正小标宋_GBK"/>
          <w:sz w:val="44"/>
          <w:szCs w:val="44"/>
        </w:rPr>
      </w:pPr>
    </w:p>
    <w:p w14:paraId="27E871EF">
      <w:pPr>
        <w:keepNext w:val="0"/>
        <w:keepLines w:val="0"/>
        <w:pageBreakBefore w:val="0"/>
        <w:widowControl w:val="0"/>
        <w:kinsoku/>
        <w:wordWrap/>
        <w:overflowPunct/>
        <w:topLinePunct w:val="0"/>
        <w:autoSpaceDE/>
        <w:autoSpaceDN/>
        <w:bidi w:val="0"/>
        <w:adjustRightInd/>
        <w:snapToGrid w:val="0"/>
        <w:spacing w:line="800" w:lineRule="exact"/>
        <w:jc w:val="center"/>
        <w:textAlignment w:val="auto"/>
        <w:rPr>
          <w:rFonts w:hint="eastAsia" w:ascii="方正小标宋_GBK" w:eastAsia="方正小标宋_GBK"/>
          <w:sz w:val="44"/>
          <w:szCs w:val="44"/>
        </w:rPr>
      </w:pPr>
    </w:p>
    <w:p w14:paraId="16851AE2">
      <w:pPr>
        <w:keepNext w:val="0"/>
        <w:keepLines w:val="0"/>
        <w:pageBreakBefore w:val="0"/>
        <w:widowControl w:val="0"/>
        <w:kinsoku/>
        <w:wordWrap/>
        <w:overflowPunct/>
        <w:topLinePunct w:val="0"/>
        <w:autoSpaceDE/>
        <w:autoSpaceDN/>
        <w:bidi w:val="0"/>
        <w:adjustRightInd/>
        <w:snapToGrid w:val="0"/>
        <w:spacing w:line="800" w:lineRule="exact"/>
        <w:jc w:val="center"/>
        <w:textAlignment w:val="auto"/>
        <w:rPr>
          <w:rFonts w:hint="eastAsia" w:ascii="方正公文小标宋" w:hAnsi="方正公文小标宋" w:eastAsia="方正公文小标宋" w:cs="方正公文小标宋"/>
          <w:b/>
          <w:bCs/>
          <w:sz w:val="52"/>
          <w:szCs w:val="52"/>
          <w:lang w:val="en-US" w:eastAsia="zh-CN"/>
        </w:rPr>
      </w:pPr>
      <w:r>
        <w:rPr>
          <w:rFonts w:hint="eastAsia" w:ascii="方正公文小标宋" w:hAnsi="方正公文小标宋" w:eastAsia="方正公文小标宋" w:cs="方正公文小标宋"/>
          <w:b/>
          <w:bCs/>
          <w:sz w:val="52"/>
          <w:szCs w:val="52"/>
          <w:lang w:val="en-US" w:eastAsia="zh-CN"/>
        </w:rPr>
        <w:t>磋</w:t>
      </w:r>
    </w:p>
    <w:p w14:paraId="5881F590">
      <w:pPr>
        <w:keepNext w:val="0"/>
        <w:keepLines w:val="0"/>
        <w:pageBreakBefore w:val="0"/>
        <w:widowControl w:val="0"/>
        <w:kinsoku/>
        <w:wordWrap/>
        <w:overflowPunct/>
        <w:topLinePunct w:val="0"/>
        <w:autoSpaceDE/>
        <w:autoSpaceDN/>
        <w:bidi w:val="0"/>
        <w:adjustRightInd/>
        <w:snapToGrid w:val="0"/>
        <w:spacing w:line="800" w:lineRule="exact"/>
        <w:jc w:val="center"/>
        <w:textAlignment w:val="auto"/>
        <w:rPr>
          <w:rFonts w:hint="eastAsia" w:ascii="方正公文小标宋" w:hAnsi="方正公文小标宋" w:eastAsia="方正公文小标宋" w:cs="方正公文小标宋"/>
          <w:b/>
          <w:bCs/>
          <w:sz w:val="52"/>
          <w:szCs w:val="52"/>
          <w:lang w:eastAsia="zh-CN"/>
        </w:rPr>
      </w:pPr>
      <w:r>
        <w:rPr>
          <w:rFonts w:hint="eastAsia" w:ascii="方正公文小标宋" w:hAnsi="方正公文小标宋" w:eastAsia="方正公文小标宋" w:cs="方正公文小标宋"/>
          <w:b/>
          <w:bCs/>
          <w:sz w:val="52"/>
          <w:szCs w:val="52"/>
          <w:lang w:val="en-US" w:eastAsia="zh-CN"/>
        </w:rPr>
        <w:t>商</w:t>
      </w:r>
    </w:p>
    <w:p w14:paraId="7FC84284">
      <w:pPr>
        <w:keepNext w:val="0"/>
        <w:keepLines w:val="0"/>
        <w:pageBreakBefore w:val="0"/>
        <w:widowControl w:val="0"/>
        <w:kinsoku/>
        <w:wordWrap/>
        <w:overflowPunct/>
        <w:topLinePunct w:val="0"/>
        <w:autoSpaceDE/>
        <w:autoSpaceDN/>
        <w:bidi w:val="0"/>
        <w:adjustRightInd/>
        <w:snapToGrid w:val="0"/>
        <w:spacing w:line="800" w:lineRule="exact"/>
        <w:jc w:val="center"/>
        <w:textAlignment w:val="auto"/>
        <w:rPr>
          <w:rFonts w:hint="eastAsia" w:ascii="方正公文小标宋" w:hAnsi="方正公文小标宋" w:eastAsia="方正公文小标宋" w:cs="方正公文小标宋"/>
          <w:b/>
          <w:bCs/>
          <w:sz w:val="52"/>
          <w:szCs w:val="52"/>
        </w:rPr>
      </w:pPr>
      <w:r>
        <w:rPr>
          <w:rFonts w:hint="eastAsia" w:ascii="方正公文小标宋" w:hAnsi="方正公文小标宋" w:eastAsia="方正公文小标宋" w:cs="方正公文小标宋"/>
          <w:b/>
          <w:bCs/>
          <w:sz w:val="52"/>
          <w:szCs w:val="52"/>
        </w:rPr>
        <w:t>文</w:t>
      </w:r>
    </w:p>
    <w:p w14:paraId="513BE9D7">
      <w:pPr>
        <w:keepNext w:val="0"/>
        <w:keepLines w:val="0"/>
        <w:pageBreakBefore w:val="0"/>
        <w:widowControl w:val="0"/>
        <w:kinsoku/>
        <w:wordWrap/>
        <w:overflowPunct/>
        <w:topLinePunct w:val="0"/>
        <w:autoSpaceDE/>
        <w:autoSpaceDN/>
        <w:bidi w:val="0"/>
        <w:adjustRightInd/>
        <w:snapToGrid w:val="0"/>
        <w:spacing w:line="800" w:lineRule="exact"/>
        <w:jc w:val="center"/>
        <w:textAlignment w:val="auto"/>
        <w:rPr>
          <w:rFonts w:hint="eastAsia" w:ascii="方正公文小标宋" w:hAnsi="方正公文小标宋" w:eastAsia="方正公文小标宋" w:cs="方正公文小标宋"/>
          <w:b/>
          <w:bCs/>
          <w:sz w:val="52"/>
          <w:szCs w:val="52"/>
        </w:rPr>
      </w:pPr>
      <w:r>
        <w:rPr>
          <w:rFonts w:hint="eastAsia" w:ascii="方正公文小标宋" w:hAnsi="方正公文小标宋" w:eastAsia="方正公文小标宋" w:cs="方正公文小标宋"/>
          <w:b/>
          <w:bCs/>
          <w:sz w:val="52"/>
          <w:szCs w:val="52"/>
        </w:rPr>
        <w:t>件</w:t>
      </w:r>
    </w:p>
    <w:p w14:paraId="23080998">
      <w:pPr>
        <w:keepNext w:val="0"/>
        <w:keepLines w:val="0"/>
        <w:pageBreakBefore w:val="0"/>
        <w:widowControl w:val="0"/>
        <w:kinsoku/>
        <w:wordWrap/>
        <w:overflowPunct/>
        <w:topLinePunct w:val="0"/>
        <w:autoSpaceDE/>
        <w:autoSpaceDN/>
        <w:bidi w:val="0"/>
        <w:adjustRightInd/>
        <w:snapToGrid w:val="0"/>
        <w:spacing w:line="800" w:lineRule="exact"/>
        <w:jc w:val="center"/>
        <w:textAlignment w:val="auto"/>
        <w:rPr>
          <w:rFonts w:ascii="方正小标宋_GBK" w:eastAsia="方正小标宋_GBK"/>
          <w:sz w:val="52"/>
          <w:szCs w:val="52"/>
        </w:rPr>
      </w:pPr>
    </w:p>
    <w:p w14:paraId="02BCF1D4">
      <w:pPr>
        <w:keepNext w:val="0"/>
        <w:keepLines w:val="0"/>
        <w:pageBreakBefore w:val="0"/>
        <w:widowControl w:val="0"/>
        <w:kinsoku/>
        <w:wordWrap/>
        <w:overflowPunct/>
        <w:topLinePunct w:val="0"/>
        <w:autoSpaceDE/>
        <w:autoSpaceDN/>
        <w:bidi w:val="0"/>
        <w:adjustRightInd/>
        <w:snapToGrid w:val="0"/>
        <w:spacing w:line="800" w:lineRule="exact"/>
        <w:jc w:val="center"/>
        <w:textAlignment w:val="auto"/>
        <w:rPr>
          <w:rFonts w:ascii="方正小标宋_GBK" w:eastAsia="方正小标宋_GBK"/>
          <w:sz w:val="44"/>
          <w:szCs w:val="44"/>
        </w:rPr>
      </w:pPr>
    </w:p>
    <w:p w14:paraId="4CA328E1">
      <w:pPr>
        <w:keepNext w:val="0"/>
        <w:keepLines w:val="0"/>
        <w:pageBreakBefore w:val="0"/>
        <w:widowControl w:val="0"/>
        <w:kinsoku/>
        <w:wordWrap/>
        <w:overflowPunct/>
        <w:topLinePunct w:val="0"/>
        <w:autoSpaceDE/>
        <w:autoSpaceDN/>
        <w:bidi w:val="0"/>
        <w:adjustRightInd/>
        <w:snapToGrid w:val="0"/>
        <w:spacing w:line="800" w:lineRule="exact"/>
        <w:jc w:val="both"/>
        <w:textAlignment w:val="auto"/>
        <w:rPr>
          <w:rFonts w:ascii="方正小标宋_GBK" w:eastAsia="方正小标宋_GBK"/>
          <w:sz w:val="44"/>
          <w:szCs w:val="44"/>
        </w:rPr>
      </w:pPr>
    </w:p>
    <w:p w14:paraId="107F70A0">
      <w:pPr>
        <w:keepNext w:val="0"/>
        <w:keepLines w:val="0"/>
        <w:pageBreakBefore w:val="0"/>
        <w:widowControl w:val="0"/>
        <w:kinsoku/>
        <w:wordWrap/>
        <w:overflowPunct/>
        <w:topLinePunct w:val="0"/>
        <w:autoSpaceDE/>
        <w:autoSpaceDN/>
        <w:bidi w:val="0"/>
        <w:adjustRightInd/>
        <w:snapToGrid w:val="0"/>
        <w:spacing w:line="800" w:lineRule="exact"/>
        <w:jc w:val="center"/>
        <w:textAlignment w:val="auto"/>
        <w:rPr>
          <w:rFonts w:ascii="方正小标宋_GBK" w:eastAsia="方正小标宋_GBK"/>
          <w:sz w:val="44"/>
          <w:szCs w:val="44"/>
        </w:rPr>
      </w:pPr>
    </w:p>
    <w:p w14:paraId="28FB207D">
      <w:pPr>
        <w:pStyle w:val="7"/>
      </w:pPr>
    </w:p>
    <w:p w14:paraId="7DC009ED">
      <w:pPr>
        <w:snapToGrid w:val="0"/>
        <w:spacing w:line="600" w:lineRule="exact"/>
        <w:jc w:val="center"/>
        <w:rPr>
          <w:rFonts w:hint="eastAsia" w:ascii="方正小标宋_GBK" w:eastAsia="方正小标宋_GBK"/>
          <w:sz w:val="44"/>
          <w:szCs w:val="44"/>
        </w:rPr>
      </w:pPr>
    </w:p>
    <w:p w14:paraId="6E7D5DAA">
      <w:pPr>
        <w:snapToGrid w:val="0"/>
        <w:spacing w:line="600" w:lineRule="exact"/>
        <w:jc w:val="center"/>
        <w:rPr>
          <w:rFonts w:hint="eastAsia" w:ascii="仿宋_GB2312" w:eastAsia="仿宋_GB2312"/>
          <w:b/>
          <w:bCs/>
          <w:sz w:val="36"/>
          <w:szCs w:val="36"/>
        </w:rPr>
      </w:pPr>
      <w:r>
        <w:rPr>
          <w:rFonts w:hint="eastAsia" w:ascii="仿宋_GB2312" w:eastAsia="仿宋_GB2312"/>
          <w:b/>
          <w:bCs/>
          <w:sz w:val="36"/>
          <w:szCs w:val="36"/>
        </w:rPr>
        <w:t>项目业主：四川省科学技术发展战略研究院</w:t>
      </w:r>
    </w:p>
    <w:p w14:paraId="24EFC806">
      <w:pPr>
        <w:snapToGrid w:val="0"/>
        <w:spacing w:line="600" w:lineRule="exact"/>
        <w:jc w:val="center"/>
        <w:rPr>
          <w:rFonts w:hint="eastAsia" w:ascii="仿宋_GB2312" w:eastAsia="仿宋_GB2312"/>
          <w:b/>
          <w:bCs/>
          <w:sz w:val="36"/>
          <w:szCs w:val="36"/>
        </w:rPr>
      </w:pPr>
      <w:r>
        <w:rPr>
          <w:rFonts w:hint="eastAsia" w:ascii="仿宋_GB2312" w:eastAsia="仿宋_GB2312"/>
          <w:b/>
          <w:bCs/>
          <w:sz w:val="36"/>
          <w:szCs w:val="36"/>
        </w:rPr>
        <w:t>202</w:t>
      </w:r>
      <w:r>
        <w:rPr>
          <w:rFonts w:hint="eastAsia" w:ascii="仿宋_GB2312" w:eastAsia="仿宋_GB2312"/>
          <w:b/>
          <w:bCs/>
          <w:sz w:val="36"/>
          <w:szCs w:val="36"/>
          <w:lang w:val="en-US" w:eastAsia="zh-CN"/>
        </w:rPr>
        <w:t>4</w:t>
      </w:r>
      <w:r>
        <w:rPr>
          <w:rFonts w:hint="eastAsia" w:ascii="仿宋_GB2312" w:eastAsia="仿宋_GB2312"/>
          <w:b/>
          <w:bCs/>
          <w:sz w:val="36"/>
          <w:szCs w:val="36"/>
        </w:rPr>
        <w:t>年</w:t>
      </w:r>
      <w:r>
        <w:rPr>
          <w:rFonts w:hint="eastAsia" w:ascii="仿宋_GB2312" w:eastAsia="仿宋_GB2312"/>
          <w:b/>
          <w:bCs/>
          <w:sz w:val="36"/>
          <w:szCs w:val="36"/>
          <w:lang w:val="en-US" w:eastAsia="zh-CN"/>
        </w:rPr>
        <w:t>10</w:t>
      </w:r>
      <w:r>
        <w:rPr>
          <w:rFonts w:hint="eastAsia" w:ascii="仿宋_GB2312" w:eastAsia="仿宋_GB2312"/>
          <w:b/>
          <w:bCs/>
          <w:sz w:val="36"/>
          <w:szCs w:val="36"/>
        </w:rPr>
        <w:t>月</w:t>
      </w:r>
      <w:r>
        <w:rPr>
          <w:rFonts w:hint="eastAsia" w:ascii="仿宋_GB2312" w:eastAsia="仿宋_GB2312"/>
          <w:b/>
          <w:bCs/>
          <w:sz w:val="36"/>
          <w:szCs w:val="36"/>
          <w:lang w:val="en-US" w:eastAsia="zh-CN"/>
        </w:rPr>
        <w:t>18</w:t>
      </w:r>
      <w:r>
        <w:rPr>
          <w:rFonts w:hint="eastAsia" w:ascii="仿宋_GB2312" w:eastAsia="仿宋_GB2312"/>
          <w:b/>
          <w:bCs/>
          <w:sz w:val="36"/>
          <w:szCs w:val="36"/>
        </w:rPr>
        <w:t>日</w:t>
      </w:r>
    </w:p>
    <w:p w14:paraId="2C0F9920">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方正小标宋_GBK" w:hAnsi="方正小标宋_GBK" w:eastAsia="方正小标宋_GBK" w:cs="方正小标宋_GBK"/>
          <w:b/>
          <w:sz w:val="36"/>
          <w:szCs w:val="36"/>
        </w:rPr>
        <w:sectPr>
          <w:pgSz w:w="11906" w:h="16838"/>
          <w:pgMar w:top="1701" w:right="1531" w:bottom="1587" w:left="1587" w:header="851" w:footer="992" w:gutter="0"/>
          <w:pgBorders>
            <w:top w:val="none" w:sz="0" w:space="0"/>
            <w:left w:val="none" w:sz="0" w:space="0"/>
            <w:bottom w:val="none" w:sz="0" w:space="0"/>
            <w:right w:val="none" w:sz="0" w:space="0"/>
          </w:pgBorders>
          <w:pgNumType w:fmt="decimal"/>
          <w:cols w:space="0" w:num="1"/>
          <w:docGrid w:type="lines" w:linePitch="312" w:charSpace="0"/>
        </w:sectPr>
      </w:pPr>
    </w:p>
    <w:p w14:paraId="3723C94E">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eastAsia" w:ascii="方正公文小标宋" w:hAnsi="方正公文小标宋" w:eastAsia="方正公文小标宋" w:cs="方正公文小标宋"/>
          <w:b/>
          <w:bCs/>
          <w:sz w:val="44"/>
          <w:szCs w:val="44"/>
        </w:rPr>
      </w:pPr>
      <w:r>
        <w:rPr>
          <w:rFonts w:hint="eastAsia" w:ascii="方正公文小标宋" w:hAnsi="方正公文小标宋" w:eastAsia="方正公文小标宋" w:cs="方正公文小标宋"/>
          <w:b/>
          <w:bCs/>
          <w:sz w:val="44"/>
          <w:szCs w:val="44"/>
        </w:rPr>
        <w:t xml:space="preserve">第一章  </w:t>
      </w:r>
      <w:r>
        <w:rPr>
          <w:rFonts w:hint="eastAsia" w:ascii="方正公文小标宋" w:hAnsi="方正公文小标宋" w:eastAsia="方正公文小标宋" w:cs="方正公文小标宋"/>
          <w:b/>
          <w:bCs/>
          <w:sz w:val="44"/>
          <w:szCs w:val="44"/>
          <w:lang w:val="en-US" w:eastAsia="zh-CN"/>
        </w:rPr>
        <w:t>采购</w:t>
      </w:r>
      <w:r>
        <w:rPr>
          <w:rFonts w:hint="eastAsia" w:ascii="方正公文小标宋" w:hAnsi="方正公文小标宋" w:eastAsia="方正公文小标宋" w:cs="方正公文小标宋"/>
          <w:b/>
          <w:bCs/>
          <w:sz w:val="44"/>
          <w:szCs w:val="44"/>
        </w:rPr>
        <w:t>公告</w:t>
      </w:r>
    </w:p>
    <w:p w14:paraId="0C8A4FAB">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eastAsia" w:ascii="方正小标宋_GBK" w:eastAsia="方正小标宋_GBK"/>
          <w:sz w:val="44"/>
          <w:szCs w:val="44"/>
        </w:rPr>
      </w:pPr>
    </w:p>
    <w:p w14:paraId="7A3AC7A9">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《四川科技</w:t>
      </w:r>
      <w:r>
        <w:rPr>
          <w:rFonts w:hint="eastAsia" w:ascii="方正公文小标宋" w:hAnsi="方正公文小标宋" w:eastAsia="方正公文小标宋" w:cs="方正公文小标宋"/>
          <w:b w:val="0"/>
          <w:bCs w:val="0"/>
          <w:sz w:val="44"/>
          <w:szCs w:val="44"/>
          <w:lang w:val="en-US" w:eastAsia="zh-CN"/>
        </w:rPr>
        <w:t>年鉴</w:t>
      </w:r>
      <w:r>
        <w:rPr>
          <w:rFonts w:hint="eastAsia" w:ascii="方正公文小标宋" w:hAnsi="方正公文小标宋" w:eastAsia="方正公文小标宋" w:cs="方正公文小标宋"/>
          <w:sz w:val="44"/>
          <w:szCs w:val="44"/>
          <w:lang w:val="en-US" w:eastAsia="zh-CN"/>
        </w:rPr>
        <w:t>》图书出版服务项目</w:t>
      </w:r>
    </w:p>
    <w:p w14:paraId="3107DAAE">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eastAsia" w:ascii="方正公文小标宋" w:hAnsi="方正公文小标宋" w:eastAsia="方正公文小标宋" w:cs="方正公文小标宋"/>
          <w:b w:val="0"/>
          <w:bCs w:val="0"/>
          <w:color w:val="auto"/>
          <w:kern w:val="0"/>
          <w:sz w:val="44"/>
          <w:szCs w:val="44"/>
          <w:lang w:val="en-US" w:eastAsia="zh-CN"/>
        </w:rPr>
      </w:pPr>
      <w:r>
        <w:rPr>
          <w:rFonts w:hint="eastAsia" w:ascii="方正公文小标宋" w:hAnsi="方正公文小标宋" w:eastAsia="方正公文小标宋" w:cs="方正公文小标宋"/>
          <w:sz w:val="44"/>
          <w:szCs w:val="44"/>
          <w:lang w:val="en-US" w:eastAsia="zh-CN"/>
        </w:rPr>
        <w:t>采购公告</w:t>
      </w:r>
    </w:p>
    <w:p w14:paraId="3B20B2E5">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黑体" w:hAnsi="黑体" w:eastAsia="黑体" w:cs="黑体"/>
          <w:kern w:val="2"/>
          <w:sz w:val="32"/>
          <w:szCs w:val="32"/>
          <w:lang w:val="en-US" w:eastAsia="zh-CN" w:bidi="ar-SA"/>
        </w:rPr>
      </w:pPr>
    </w:p>
    <w:p w14:paraId="5CDE0DE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项目基本情况</w:t>
      </w:r>
    </w:p>
    <w:p w14:paraId="7A7AF2E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val="en-US" w:eastAsia="zh-CN"/>
        </w:rPr>
        <w:t>四川科技年鉴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图书出版</w:t>
      </w:r>
      <w:r>
        <w:rPr>
          <w:rFonts w:hint="eastAsia" w:ascii="仿宋_GB2312" w:hAnsi="仿宋_GB2312" w:eastAsia="仿宋_GB2312" w:cs="仿宋_GB2312"/>
          <w:sz w:val="32"/>
          <w:szCs w:val="32"/>
        </w:rPr>
        <w:t>服务项目</w:t>
      </w:r>
      <w:r>
        <w:rPr>
          <w:rFonts w:hint="eastAsia" w:ascii="仿宋_GB2312" w:hAnsi="仿宋_GB2312" w:eastAsia="仿宋_GB2312" w:cs="仿宋_GB2312"/>
          <w:sz w:val="32"/>
          <w:szCs w:val="32"/>
          <w:lang w:eastAsia="zh-CN"/>
        </w:rPr>
        <w:t>。</w:t>
      </w:r>
    </w:p>
    <w:p w14:paraId="0BE8F2E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采购人：四川省科学技术发展战略研究院</w:t>
      </w:r>
      <w:r>
        <w:rPr>
          <w:rFonts w:hint="eastAsia" w:ascii="仿宋_GB2312" w:hAnsi="仿宋_GB2312" w:eastAsia="仿宋_GB2312" w:cs="仿宋_GB2312"/>
          <w:sz w:val="32"/>
          <w:szCs w:val="32"/>
          <w:lang w:eastAsia="zh-CN"/>
        </w:rPr>
        <w:t>。</w:t>
      </w:r>
    </w:p>
    <w:p w14:paraId="3D387D7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采购方式：</w:t>
      </w:r>
      <w:r>
        <w:rPr>
          <w:rFonts w:hint="eastAsia" w:ascii="仿宋_GB2312" w:hAnsi="仿宋_GB2312" w:eastAsia="仿宋_GB2312" w:cs="仿宋_GB2312"/>
          <w:sz w:val="32"/>
          <w:szCs w:val="32"/>
          <w:lang w:val="en-US" w:eastAsia="zh-CN"/>
        </w:rPr>
        <w:t>竞争性磋商。</w:t>
      </w:r>
    </w:p>
    <w:p w14:paraId="21EA048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（四）评标方法：</w:t>
      </w:r>
      <w:r>
        <w:rPr>
          <w:rFonts w:hint="eastAsia" w:ascii="仿宋_GB2312" w:hAnsi="仿宋_GB2312" w:eastAsia="仿宋_GB2312" w:cs="仿宋_GB2312"/>
          <w:sz w:val="32"/>
          <w:szCs w:val="32"/>
        </w:rPr>
        <w:t>综合评分</w:t>
      </w:r>
      <w:r>
        <w:rPr>
          <w:rFonts w:hint="eastAsia" w:ascii="仿宋_GB2312" w:hAnsi="仿宋_GB2312" w:eastAsia="仿宋_GB2312" w:cs="仿宋_GB2312"/>
          <w:sz w:val="32"/>
          <w:szCs w:val="32"/>
          <w:lang w:val="en-US" w:eastAsia="zh-CN"/>
        </w:rPr>
        <w:t>法</w:t>
      </w:r>
      <w:r>
        <w:rPr>
          <w:rFonts w:hint="eastAsia" w:ascii="仿宋_GB2312" w:hAnsi="仿宋_GB2312" w:eastAsia="仿宋_GB2312" w:cs="仿宋_GB2312"/>
          <w:sz w:val="32"/>
          <w:szCs w:val="32"/>
          <w:lang w:eastAsia="zh-CN"/>
        </w:rPr>
        <w:t>。</w:t>
      </w:r>
    </w:p>
    <w:p w14:paraId="2B47893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预算金额：</w:t>
      </w:r>
      <w:r>
        <w:rPr>
          <w:rFonts w:hint="eastAsia" w:ascii="仿宋_GB2312" w:hAnsi="仿宋_GB2312" w:eastAsia="仿宋_GB2312" w:cs="仿宋_GB2312"/>
          <w:color w:val="auto"/>
          <w:sz w:val="32"/>
          <w:szCs w:val="32"/>
          <w:lang w:val="en-US" w:eastAsia="zh-CN"/>
        </w:rPr>
        <w:t>3年</w:t>
      </w:r>
      <w:r>
        <w:rPr>
          <w:rFonts w:hint="eastAsia" w:ascii="仿宋_GB2312" w:hAnsi="仿宋_GB2312" w:eastAsia="仿宋_GB2312" w:cs="仿宋_GB2312"/>
          <w:sz w:val="32"/>
          <w:szCs w:val="32"/>
        </w:rPr>
        <w:t>最高限</w:t>
      </w:r>
      <w:r>
        <w:rPr>
          <w:rFonts w:hint="eastAsia" w:ascii="仿宋_GB2312" w:hAnsi="仿宋_GB2312" w:eastAsia="仿宋_GB2312" w:cs="仿宋_GB2312"/>
          <w:color w:val="auto"/>
          <w:sz w:val="32"/>
          <w:szCs w:val="32"/>
        </w:rPr>
        <w:t>价</w:t>
      </w:r>
      <w:r>
        <w:rPr>
          <w:rFonts w:hint="eastAsia" w:ascii="仿宋_GB2312" w:hAnsi="仿宋_GB2312" w:eastAsia="仿宋_GB2312" w:cs="仿宋_GB2312"/>
          <w:color w:val="auto"/>
          <w:sz w:val="32"/>
          <w:szCs w:val="32"/>
          <w:lang w:val="en-US" w:eastAsia="zh-CN"/>
        </w:rPr>
        <w:t>30万元。</w:t>
      </w:r>
    </w:p>
    <w:p w14:paraId="0CF0728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采购需求：详见</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w:t>
      </w:r>
    </w:p>
    <w:p w14:paraId="52895A7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合同履行期限：自合同签订之日起</w:t>
      </w:r>
      <w:r>
        <w:rPr>
          <w:rFonts w:hint="eastAsia" w:ascii="仿宋_GB2312" w:hAnsi="仿宋_GB2312" w:eastAsia="仿宋_GB2312" w:cs="仿宋_GB2312"/>
          <w:sz w:val="32"/>
          <w:szCs w:val="32"/>
          <w:lang w:val="en-US" w:eastAsia="zh-CN"/>
        </w:rPr>
        <w:t>1095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p>
    <w:p w14:paraId="5DEDA08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本项目不接受联合体</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rPr>
        <w:t>。</w:t>
      </w:r>
    </w:p>
    <w:p w14:paraId="0429D2E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申请人的资格要求</w:t>
      </w:r>
    </w:p>
    <w:p w14:paraId="618E0D2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独立法人，具有独立承担民事责任的能力</w:t>
      </w:r>
      <w:r>
        <w:rPr>
          <w:rFonts w:hint="eastAsia" w:ascii="仿宋_GB2312" w:hAnsi="仿宋_GB2312" w:eastAsia="仿宋_GB2312" w:cs="仿宋_GB2312"/>
          <w:sz w:val="32"/>
          <w:szCs w:val="32"/>
          <w:lang w:eastAsia="zh-CN"/>
        </w:rPr>
        <w:t>。</w:t>
      </w:r>
    </w:p>
    <w:p w14:paraId="25898ED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具有履行项目所必需的设备和专业技术能力</w:t>
      </w:r>
      <w:r>
        <w:rPr>
          <w:rFonts w:hint="eastAsia" w:ascii="仿宋_GB2312" w:hAnsi="仿宋_GB2312" w:eastAsia="仿宋_GB2312" w:cs="仿宋_GB2312"/>
          <w:sz w:val="32"/>
          <w:szCs w:val="32"/>
          <w:lang w:eastAsia="zh-CN"/>
        </w:rPr>
        <w:t>。</w:t>
      </w:r>
    </w:p>
    <w:p w14:paraId="74ECFAF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具有良好的商业信誉和健全的财务会计制度</w:t>
      </w:r>
      <w:r>
        <w:rPr>
          <w:rFonts w:hint="eastAsia" w:ascii="仿宋_GB2312" w:hAnsi="仿宋_GB2312" w:eastAsia="仿宋_GB2312" w:cs="仿宋_GB2312"/>
          <w:sz w:val="32"/>
          <w:szCs w:val="32"/>
          <w:lang w:eastAsia="zh-CN"/>
        </w:rPr>
        <w:t>。</w:t>
      </w:r>
    </w:p>
    <w:p w14:paraId="60771A5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近三年在经营活动中没有重大违法记录</w:t>
      </w:r>
      <w:r>
        <w:rPr>
          <w:rFonts w:hint="eastAsia" w:ascii="仿宋_GB2312" w:hAnsi="仿宋_GB2312" w:eastAsia="仿宋_GB2312" w:cs="仿宋_GB2312"/>
          <w:sz w:val="32"/>
          <w:szCs w:val="32"/>
          <w:lang w:eastAsia="zh-CN"/>
        </w:rPr>
        <w:t>。</w:t>
      </w:r>
    </w:p>
    <w:p w14:paraId="715D18F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法律、行政法规规定的其他条件</w:t>
      </w:r>
      <w:r>
        <w:rPr>
          <w:rFonts w:hint="eastAsia" w:ascii="仿宋_GB2312" w:hAnsi="仿宋_GB2312" w:eastAsia="仿宋_GB2312" w:cs="仿宋_GB2312"/>
          <w:sz w:val="32"/>
          <w:szCs w:val="32"/>
          <w:lang w:eastAsia="zh-CN"/>
        </w:rPr>
        <w:t>。</w:t>
      </w:r>
    </w:p>
    <w:p w14:paraId="4C08D56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具备国家行政主管部门颁发且在有效期内的《</w:t>
      </w:r>
      <w:r>
        <w:rPr>
          <w:rFonts w:hint="eastAsia" w:ascii="仿宋_GB2312" w:hAnsi="仿宋_GB2312" w:eastAsia="仿宋_GB2312" w:cs="仿宋_GB2312"/>
          <w:sz w:val="32"/>
          <w:szCs w:val="32"/>
          <w:lang w:val="en-US" w:eastAsia="zh-CN"/>
        </w:rPr>
        <w:t>图书出版</w:t>
      </w:r>
      <w:r>
        <w:rPr>
          <w:rFonts w:hint="eastAsia" w:ascii="仿宋_GB2312" w:hAnsi="仿宋_GB2312" w:eastAsia="仿宋_GB2312" w:cs="仿宋_GB2312"/>
          <w:sz w:val="32"/>
          <w:szCs w:val="32"/>
        </w:rPr>
        <w:t>许可证》</w:t>
      </w:r>
      <w:r>
        <w:rPr>
          <w:rFonts w:hint="eastAsia" w:ascii="仿宋_GB2312" w:hAnsi="仿宋_GB2312" w:eastAsia="仿宋_GB2312" w:cs="仿宋_GB2312"/>
          <w:sz w:val="32"/>
          <w:szCs w:val="32"/>
          <w:lang w:eastAsia="zh-CN"/>
        </w:rPr>
        <w:t>。</w:t>
      </w:r>
    </w:p>
    <w:p w14:paraId="3CF1189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同等条件下小微企业优先。</w:t>
      </w:r>
    </w:p>
    <w:p w14:paraId="5ECE7EC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rPr>
        <w:t>获取</w:t>
      </w:r>
      <w:r>
        <w:rPr>
          <w:rFonts w:hint="eastAsia" w:ascii="黑体" w:hAnsi="黑体" w:eastAsia="黑体" w:cs="黑体"/>
          <w:sz w:val="32"/>
          <w:szCs w:val="32"/>
          <w:lang w:val="en-US" w:eastAsia="zh-CN"/>
        </w:rPr>
        <w:t>磋商</w:t>
      </w:r>
      <w:r>
        <w:rPr>
          <w:rFonts w:hint="eastAsia" w:ascii="黑体" w:hAnsi="黑体" w:eastAsia="黑体" w:cs="黑体"/>
          <w:sz w:val="32"/>
          <w:szCs w:val="32"/>
        </w:rPr>
        <w:t>文件</w:t>
      </w:r>
    </w:p>
    <w:p w14:paraId="7C60990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（一）文件获取</w:t>
      </w:r>
      <w:r>
        <w:rPr>
          <w:rFonts w:hint="eastAsia" w:ascii="仿宋_GB2312" w:hAnsi="仿宋_GB2312" w:eastAsia="仿宋_GB2312" w:cs="仿宋_GB2312"/>
          <w:sz w:val="32"/>
          <w:szCs w:val="32"/>
        </w:rPr>
        <w:t>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日17:00（北京时间）。</w:t>
      </w:r>
    </w:p>
    <w:p w14:paraId="325EEE0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文件售价：免费。</w:t>
      </w:r>
    </w:p>
    <w:p w14:paraId="44468F1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（三）文件获取</w:t>
      </w:r>
      <w:r>
        <w:rPr>
          <w:rFonts w:hint="eastAsia" w:ascii="仿宋_GB2312" w:hAnsi="仿宋_GB2312" w:eastAsia="仿宋_GB2312" w:cs="仿宋_GB2312"/>
          <w:sz w:val="32"/>
          <w:szCs w:val="32"/>
        </w:rPr>
        <w:t>方式：</w:t>
      </w:r>
      <w:r>
        <w:rPr>
          <w:rFonts w:hint="eastAsia" w:ascii="仿宋_GB2312" w:hAnsi="仿宋_GB2312" w:eastAsia="仿宋_GB2312" w:cs="仿宋_GB2312"/>
          <w:sz w:val="32"/>
          <w:szCs w:val="32"/>
          <w:lang w:val="en-US" w:eastAsia="zh-CN"/>
        </w:rPr>
        <w:t>附件下载。</w:t>
      </w:r>
    </w:p>
    <w:p w14:paraId="64EBC64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四、响应文件提交</w:t>
      </w:r>
    </w:p>
    <w:p w14:paraId="3649D9E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时00分（北京时间）。</w:t>
      </w:r>
    </w:p>
    <w:p w14:paraId="7423FF0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地点：成都市武侯区人民南路四段11号四川省科学技术发展战略研究院</w:t>
      </w:r>
      <w:r>
        <w:rPr>
          <w:rFonts w:hint="eastAsia" w:ascii="仿宋_GB2312" w:hAnsi="仿宋_GB2312" w:eastAsia="仿宋_GB2312" w:cs="仿宋_GB2312"/>
          <w:sz w:val="32"/>
          <w:szCs w:val="32"/>
          <w:lang w:val="en-US" w:eastAsia="zh-CN"/>
        </w:rPr>
        <w:t>516</w:t>
      </w:r>
      <w:r>
        <w:rPr>
          <w:rFonts w:hint="eastAsia" w:ascii="仿宋_GB2312" w:hAnsi="仿宋_GB2312" w:eastAsia="仿宋_GB2312" w:cs="仿宋_GB2312"/>
          <w:sz w:val="32"/>
          <w:szCs w:val="32"/>
        </w:rPr>
        <w:t>室。</w:t>
      </w:r>
    </w:p>
    <w:p w14:paraId="5F56989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五、响应文件开启</w:t>
      </w:r>
    </w:p>
    <w:p w14:paraId="0EC072A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日14时30分（北京时间）。</w:t>
      </w:r>
    </w:p>
    <w:p w14:paraId="2A24AF7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地点：成都市武侯区人民南路四段11号5楼四川省科学技术发展战略研究院会议室。</w:t>
      </w:r>
    </w:p>
    <w:p w14:paraId="1883ACA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六、</w:t>
      </w:r>
      <w:r>
        <w:rPr>
          <w:rFonts w:hint="eastAsia" w:ascii="黑体" w:hAnsi="黑体" w:eastAsia="黑体" w:cs="黑体"/>
          <w:sz w:val="32"/>
          <w:szCs w:val="32"/>
        </w:rPr>
        <w:t>联系人及联系方式</w:t>
      </w:r>
    </w:p>
    <w:p w14:paraId="1F71352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联系人：陈老师</w:t>
      </w:r>
    </w:p>
    <w:p w14:paraId="4B92E00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话：028-85210605</w:t>
      </w:r>
    </w:p>
    <w:p w14:paraId="566AA3C1">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en-US" w:eastAsia="zh-CN"/>
        </w:rPr>
      </w:pPr>
    </w:p>
    <w:p w14:paraId="330BAE43">
      <w:pPr>
        <w:keepNext w:val="0"/>
        <w:keepLines w:val="0"/>
        <w:pageBreakBefore w:val="0"/>
        <w:widowControl w:val="0"/>
        <w:kinsoku/>
        <w:wordWrap/>
        <w:overflowPunct/>
        <w:topLinePunct w:val="0"/>
        <w:autoSpaceDE/>
        <w:autoSpaceDN/>
        <w:bidi w:val="0"/>
        <w:adjustRightInd/>
        <w:spacing w:line="576" w:lineRule="exact"/>
        <w:ind w:left="1278" w:leftChars="304" w:hanging="640" w:hanging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附件：《四川科技年鉴》图书</w:t>
      </w:r>
      <w:bookmarkStart w:id="2" w:name="_GoBack"/>
      <w:bookmarkEnd w:id="2"/>
      <w:r>
        <w:rPr>
          <w:rFonts w:hint="eastAsia" w:ascii="仿宋_GB2312" w:hAnsi="仿宋_GB2312" w:eastAsia="仿宋_GB2312" w:cs="仿宋_GB2312"/>
          <w:kern w:val="0"/>
          <w:sz w:val="32"/>
          <w:szCs w:val="32"/>
          <w:lang w:val="en-US" w:eastAsia="zh-CN" w:bidi="ar"/>
        </w:rPr>
        <w:t>出版服务项目磋商文件</w:t>
      </w:r>
    </w:p>
    <w:p w14:paraId="4AA65063">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jc w:val="right"/>
        <w:textAlignment w:val="auto"/>
        <w:rPr>
          <w:rFonts w:hint="eastAsia" w:ascii="仿宋_GB2312" w:hAnsi="仿宋_GB2312" w:eastAsia="仿宋_GB2312" w:cs="仿宋_GB2312"/>
          <w:sz w:val="32"/>
          <w:szCs w:val="32"/>
          <w:lang w:val="en-US" w:eastAsia="zh-CN"/>
        </w:rPr>
      </w:pPr>
    </w:p>
    <w:p w14:paraId="06ABA373">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jc w:val="right"/>
        <w:textAlignment w:val="auto"/>
        <w:rPr>
          <w:rFonts w:hint="eastAsia" w:ascii="仿宋_GB2312" w:hAnsi="仿宋_GB2312" w:eastAsia="仿宋_GB2312" w:cs="仿宋_GB2312"/>
          <w:sz w:val="32"/>
          <w:szCs w:val="32"/>
          <w:lang w:val="en-US" w:eastAsia="zh-CN"/>
        </w:rPr>
      </w:pPr>
    </w:p>
    <w:p w14:paraId="496D9925">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四川省科学技术发展战略研究院</w:t>
      </w:r>
    </w:p>
    <w:p w14:paraId="4A01D5AE">
      <w:pPr>
        <w:keepNext w:val="0"/>
        <w:keepLines w:val="0"/>
        <w:pageBreakBefore w:val="0"/>
        <w:widowControl/>
        <w:kinsoku/>
        <w:wordWrap/>
        <w:overflowPunct/>
        <w:topLinePunct w:val="0"/>
        <w:autoSpaceDE/>
        <w:autoSpaceDN/>
        <w:bidi w:val="0"/>
        <w:adjustRightInd/>
        <w:spacing w:line="576" w:lineRule="exact"/>
        <w:jc w:val="center"/>
        <w:textAlignment w:val="auto"/>
        <w:rPr>
          <w:rFonts w:ascii="仿宋_GB2312" w:hAnsi="宋体" w:eastAsia="仿宋_GB2312" w:cs="宋体"/>
          <w:color w:val="auto"/>
          <w:kern w:val="0"/>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p w14:paraId="70AF19C6">
      <w:pPr>
        <w:keepNext w:val="0"/>
        <w:keepLines w:val="0"/>
        <w:pageBreakBefore w:val="0"/>
        <w:kinsoku/>
        <w:wordWrap/>
        <w:overflowPunct/>
        <w:topLinePunct w:val="0"/>
        <w:autoSpaceDE/>
        <w:autoSpaceDN/>
        <w:bidi w:val="0"/>
        <w:adjustRightInd/>
        <w:snapToGrid w:val="0"/>
        <w:spacing w:line="576" w:lineRule="exact"/>
        <w:jc w:val="center"/>
        <w:textAlignment w:val="auto"/>
        <w:rPr>
          <w:rFonts w:hint="eastAsia" w:ascii="方正小标宋_GBK" w:hAnsi="方正小标宋_GBK" w:eastAsia="方正小标宋_GBK" w:cs="方正小标宋_GBK"/>
          <w:b/>
          <w:sz w:val="32"/>
          <w:szCs w:val="32"/>
        </w:rPr>
      </w:pPr>
      <w:r>
        <w:rPr>
          <w:rFonts w:hint="eastAsia" w:ascii="仿宋_GB2312" w:hAnsi="宋体" w:eastAsia="仿宋_GB2312"/>
          <w:b/>
          <w:sz w:val="28"/>
          <w:szCs w:val="28"/>
        </w:rPr>
        <w:br w:type="page"/>
      </w:r>
      <w:r>
        <w:rPr>
          <w:rFonts w:hint="eastAsia" w:ascii="方正小标宋_GBK" w:hAnsi="方正小标宋_GBK" w:eastAsia="方正小标宋_GBK" w:cs="方正小标宋_GBK"/>
          <w:b/>
          <w:sz w:val="44"/>
          <w:szCs w:val="44"/>
        </w:rPr>
        <w:t xml:space="preserve">第二章 </w:t>
      </w:r>
      <w:r>
        <w:rPr>
          <w:rFonts w:hint="eastAsia" w:ascii="方正小标宋_GBK" w:hAnsi="方正小标宋_GBK" w:eastAsia="方正小标宋_GBK" w:cs="方正小标宋_GBK"/>
          <w:b/>
          <w:sz w:val="44"/>
          <w:szCs w:val="44"/>
          <w:lang w:val="en-US" w:eastAsia="zh-CN"/>
        </w:rPr>
        <w:t>采购</w:t>
      </w:r>
      <w:r>
        <w:rPr>
          <w:rFonts w:hint="eastAsia" w:ascii="方正小标宋_GBK" w:hAnsi="方正小标宋_GBK" w:eastAsia="方正小标宋_GBK" w:cs="方正小标宋_GBK"/>
          <w:b/>
          <w:sz w:val="44"/>
          <w:szCs w:val="44"/>
        </w:rPr>
        <w:t>须知</w:t>
      </w:r>
    </w:p>
    <w:p w14:paraId="4DECB215">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en-US" w:eastAsia="zh-CN"/>
        </w:rPr>
      </w:pPr>
    </w:p>
    <w:p w14:paraId="1FCD9C6D">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Style w:val="17"/>
          <w:rFonts w:hint="eastAsia" w:ascii="黑体" w:hAnsi="黑体" w:eastAsia="黑体" w:cs="黑体"/>
          <w:b w:val="0"/>
          <w:bCs w:val="0"/>
          <w:sz w:val="32"/>
          <w:szCs w:val="32"/>
          <w:lang w:val="en-US" w:eastAsia="zh-CN"/>
        </w:rPr>
      </w:pPr>
      <w:r>
        <w:rPr>
          <w:rStyle w:val="17"/>
          <w:rFonts w:hint="eastAsia" w:ascii="黑体" w:hAnsi="黑体" w:eastAsia="黑体" w:cs="黑体"/>
          <w:b w:val="0"/>
          <w:bCs w:val="0"/>
          <w:sz w:val="32"/>
          <w:szCs w:val="32"/>
          <w:lang w:val="en-US" w:eastAsia="zh-CN"/>
        </w:rPr>
        <w:t>一、项目概况</w:t>
      </w:r>
    </w:p>
    <w:p w14:paraId="136B69D7">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（一）项目名称：《四川科技年鉴》图书出版服务项目。</w:t>
      </w:r>
    </w:p>
    <w:p w14:paraId="68CA961F">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（二）预算经费：3年30万元。</w:t>
      </w:r>
    </w:p>
    <w:p w14:paraId="7AA9D675">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（三）最高限价：3年30万元。</w:t>
      </w:r>
    </w:p>
    <w:p w14:paraId="2C5BC296">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（四）服务期限：3年，期满可续签1年。</w:t>
      </w:r>
    </w:p>
    <w:p w14:paraId="1B196012">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（五）服务内容：2024－2026年《四川科技年鉴》图书出版服务。具体服务内容根据实际情况可能有增减。</w:t>
      </w:r>
    </w:p>
    <w:p w14:paraId="315253FF">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（六）比价内容：以产品要求（出版服务及规格参数）作为磋商报价基础和遴选依据。具体实施将根据情况签订图书出版合同，约定实际要求、价格和交付方式等。</w:t>
      </w:r>
    </w:p>
    <w:p w14:paraId="0CA8D0B3">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firstLine="640" w:firstLineChars="200"/>
        <w:jc w:val="center"/>
        <w:textAlignment w:val="auto"/>
        <w:rPr>
          <w:rFonts w:hint="eastAsia" w:ascii="黑体" w:hAnsi="宋体" w:eastAsia="黑体" w:cs="宋体"/>
          <w:bCs/>
          <w:color w:val="auto"/>
          <w:kern w:val="0"/>
          <w:sz w:val="32"/>
          <w:szCs w:val="32"/>
        </w:rPr>
      </w:pPr>
    </w:p>
    <w:p w14:paraId="2C773B59">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firstLine="640" w:firstLineChars="200"/>
        <w:jc w:val="center"/>
        <w:textAlignment w:val="auto"/>
        <w:rPr>
          <w:rFonts w:hint="eastAsia" w:ascii="黑体" w:hAnsi="宋体" w:eastAsia="黑体" w:cs="宋体"/>
          <w:bCs/>
          <w:color w:val="auto"/>
          <w:kern w:val="0"/>
          <w:sz w:val="32"/>
          <w:szCs w:val="32"/>
        </w:rPr>
      </w:pPr>
    </w:p>
    <w:p w14:paraId="75E1BD64">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firstLine="640" w:firstLineChars="200"/>
        <w:jc w:val="center"/>
        <w:textAlignment w:val="auto"/>
        <w:rPr>
          <w:rFonts w:hint="eastAsia" w:ascii="黑体" w:hAnsi="宋体" w:eastAsia="黑体" w:cs="宋体"/>
          <w:bCs/>
          <w:color w:val="auto"/>
          <w:kern w:val="0"/>
          <w:sz w:val="32"/>
          <w:szCs w:val="32"/>
        </w:rPr>
      </w:pPr>
    </w:p>
    <w:p w14:paraId="3DF16FF9">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firstLine="640" w:firstLineChars="200"/>
        <w:jc w:val="center"/>
        <w:textAlignment w:val="auto"/>
        <w:rPr>
          <w:rFonts w:hint="eastAsia" w:ascii="黑体" w:hAnsi="宋体" w:eastAsia="黑体" w:cs="宋体"/>
          <w:bCs/>
          <w:color w:val="auto"/>
          <w:kern w:val="0"/>
          <w:sz w:val="32"/>
          <w:szCs w:val="32"/>
        </w:rPr>
      </w:pPr>
    </w:p>
    <w:p w14:paraId="373F8A30">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firstLine="640" w:firstLineChars="200"/>
        <w:jc w:val="center"/>
        <w:textAlignment w:val="auto"/>
        <w:rPr>
          <w:rFonts w:hint="eastAsia" w:ascii="黑体" w:hAnsi="宋体" w:eastAsia="黑体" w:cs="宋体"/>
          <w:bCs/>
          <w:color w:val="auto"/>
          <w:kern w:val="0"/>
          <w:sz w:val="32"/>
          <w:szCs w:val="32"/>
        </w:rPr>
      </w:pPr>
    </w:p>
    <w:p w14:paraId="2599E083">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firstLine="640" w:firstLineChars="200"/>
        <w:jc w:val="center"/>
        <w:textAlignment w:val="auto"/>
        <w:rPr>
          <w:rFonts w:hint="eastAsia" w:ascii="黑体" w:hAnsi="宋体" w:eastAsia="黑体" w:cs="宋体"/>
          <w:bCs/>
          <w:color w:val="auto"/>
          <w:kern w:val="0"/>
          <w:sz w:val="32"/>
          <w:szCs w:val="32"/>
        </w:rPr>
      </w:pPr>
    </w:p>
    <w:p w14:paraId="22521B38">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firstLine="640" w:firstLineChars="200"/>
        <w:jc w:val="center"/>
        <w:textAlignment w:val="auto"/>
        <w:rPr>
          <w:rFonts w:hint="eastAsia" w:ascii="黑体" w:hAnsi="宋体" w:eastAsia="黑体" w:cs="宋体"/>
          <w:bCs/>
          <w:color w:val="auto"/>
          <w:kern w:val="0"/>
          <w:sz w:val="32"/>
          <w:szCs w:val="32"/>
        </w:rPr>
      </w:pPr>
    </w:p>
    <w:p w14:paraId="6E9DEE9A">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firstLine="640" w:firstLineChars="200"/>
        <w:jc w:val="center"/>
        <w:textAlignment w:val="auto"/>
        <w:rPr>
          <w:rFonts w:hint="eastAsia" w:ascii="黑体" w:hAnsi="宋体" w:eastAsia="黑体" w:cs="宋体"/>
          <w:bCs/>
          <w:color w:val="auto"/>
          <w:kern w:val="0"/>
          <w:sz w:val="32"/>
          <w:szCs w:val="32"/>
        </w:rPr>
      </w:pPr>
    </w:p>
    <w:p w14:paraId="5EFEE7A5">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firstLine="640" w:firstLineChars="200"/>
        <w:jc w:val="center"/>
        <w:textAlignment w:val="auto"/>
        <w:rPr>
          <w:rFonts w:hint="eastAsia" w:ascii="黑体" w:hAnsi="宋体" w:eastAsia="黑体" w:cs="宋体"/>
          <w:bCs/>
          <w:color w:val="auto"/>
          <w:kern w:val="0"/>
          <w:sz w:val="32"/>
          <w:szCs w:val="32"/>
        </w:rPr>
      </w:pPr>
    </w:p>
    <w:p w14:paraId="66213C28">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firstLine="640" w:firstLineChars="200"/>
        <w:jc w:val="center"/>
        <w:textAlignment w:val="auto"/>
        <w:rPr>
          <w:rFonts w:hint="eastAsia" w:ascii="黑体" w:hAnsi="宋体" w:eastAsia="黑体" w:cs="宋体"/>
          <w:bCs/>
          <w:color w:val="auto"/>
          <w:kern w:val="0"/>
          <w:sz w:val="32"/>
          <w:szCs w:val="32"/>
        </w:rPr>
      </w:pPr>
    </w:p>
    <w:p w14:paraId="669EDA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76" w:lineRule="exact"/>
        <w:ind w:right="0"/>
        <w:jc w:val="both"/>
        <w:textAlignment w:val="auto"/>
        <w:rPr>
          <w:rStyle w:val="17"/>
          <w:rFonts w:hint="eastAsia" w:ascii="黑体" w:hAnsi="黑体" w:eastAsia="黑体" w:cs="黑体"/>
          <w:b w:val="0"/>
          <w:bCs w:val="0"/>
          <w:kern w:val="2"/>
          <w:sz w:val="32"/>
          <w:szCs w:val="32"/>
          <w:lang w:val="en-US" w:eastAsia="zh-CN" w:bidi="ar-SA"/>
        </w:rPr>
      </w:pPr>
    </w:p>
    <w:p w14:paraId="6909DB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76" w:lineRule="exact"/>
        <w:ind w:right="0" w:firstLine="640" w:firstLineChars="200"/>
        <w:jc w:val="both"/>
        <w:textAlignment w:val="auto"/>
        <w:rPr>
          <w:rFonts w:ascii="微软雅黑" w:hAnsi="微软雅黑" w:eastAsia="微软雅黑" w:cs="微软雅黑"/>
          <w:i w:val="0"/>
          <w:iCs w:val="0"/>
          <w:caps w:val="0"/>
          <w:color w:val="333333"/>
          <w:spacing w:val="0"/>
          <w:sz w:val="16"/>
          <w:szCs w:val="16"/>
        </w:rPr>
      </w:pPr>
      <w:r>
        <w:rPr>
          <w:rStyle w:val="17"/>
          <w:rFonts w:hint="eastAsia" w:ascii="黑体" w:hAnsi="黑体" w:eastAsia="黑体" w:cs="黑体"/>
          <w:b w:val="0"/>
          <w:bCs w:val="0"/>
          <w:kern w:val="2"/>
          <w:sz w:val="32"/>
          <w:szCs w:val="32"/>
          <w:lang w:val="en-US" w:eastAsia="zh-CN" w:bidi="ar-SA"/>
        </w:rPr>
        <w:t>二、项目技术要求</w:t>
      </w:r>
    </w:p>
    <w:p w14:paraId="582D481B">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（一）服务内容</w:t>
      </w:r>
    </w:p>
    <w:p w14:paraId="0C61C435">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负责提供书号、版面和封面设计、排版、编辑加工、审稿、核对、印刷、材料、装订、包装、运输等。</w:t>
      </w:r>
    </w:p>
    <w:p w14:paraId="667BC5F4">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（二）编辑加工要求</w:t>
      </w:r>
    </w:p>
    <w:p w14:paraId="1AE7D643">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1.图片内容：</w:t>
      </w:r>
    </w:p>
    <w:p w14:paraId="2FEA5B87">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出版社要对图片的内容进行审核，保证文字正确，规范统一，图面清晰。</w:t>
      </w:r>
    </w:p>
    <w:p w14:paraId="7249C7DE">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2.文字内容：</w:t>
      </w:r>
    </w:p>
    <w:p w14:paraId="2F98F67F">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对内容进行整理、编辑，按照要求进行审核。要求：体例结构合理，格式前后统一，文字通顺流畅，使用的标点符号、计量单位及文字、数字、符号等符合国家有关标准。</w:t>
      </w:r>
    </w:p>
    <w:p w14:paraId="39DE799A">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3.表格内容：</w:t>
      </w:r>
    </w:p>
    <w:p w14:paraId="4E5E8FD3">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出版社要对表的内容进行审核编辑，校核其内容，并合理设计表格表现方式。要求：表格设计应科学、合理，表名精炼，计量单位、符号等符合国家标准。</w:t>
      </w:r>
    </w:p>
    <w:p w14:paraId="2ED38977">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（三）成品规格要求：</w:t>
      </w:r>
    </w:p>
    <w:tbl>
      <w:tblPr>
        <w:tblStyle w:val="15"/>
        <w:tblW w:w="852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840"/>
        <w:gridCol w:w="3095"/>
        <w:gridCol w:w="2585"/>
      </w:tblGrid>
      <w:tr w14:paraId="2807D6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exact"/>
          <w:jc w:val="center"/>
        </w:trPr>
        <w:tc>
          <w:tcPr>
            <w:tcW w:w="2840" w:type="dxa"/>
            <w:tcBorders>
              <w:top w:val="single" w:color="auto" w:sz="8" w:space="0"/>
              <w:left w:val="single" w:color="auto" w:sz="8" w:space="0"/>
              <w:bottom w:val="single" w:color="auto" w:sz="8" w:space="0"/>
              <w:right w:val="single" w:color="auto" w:sz="8" w:space="0"/>
            </w:tcBorders>
            <w:shd w:val="clear" w:color="auto" w:fill="auto"/>
            <w:vAlign w:val="center"/>
          </w:tcPr>
          <w:p w14:paraId="7F802071">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图书构成相关内容</w:t>
            </w:r>
          </w:p>
        </w:tc>
        <w:tc>
          <w:tcPr>
            <w:tcW w:w="3095" w:type="dxa"/>
            <w:tcBorders>
              <w:top w:val="single" w:color="auto" w:sz="8" w:space="0"/>
              <w:left w:val="single" w:color="auto" w:sz="8" w:space="0"/>
              <w:bottom w:val="single" w:color="auto" w:sz="8" w:space="0"/>
              <w:right w:val="single" w:color="auto" w:sz="8" w:space="0"/>
            </w:tcBorders>
            <w:shd w:val="clear" w:color="auto" w:fill="auto"/>
            <w:vAlign w:val="center"/>
          </w:tcPr>
          <w:p w14:paraId="2268FF3C">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规格</w:t>
            </w:r>
          </w:p>
        </w:tc>
        <w:tc>
          <w:tcPr>
            <w:tcW w:w="2585" w:type="dxa"/>
            <w:tcBorders>
              <w:top w:val="single" w:color="auto" w:sz="8" w:space="0"/>
              <w:left w:val="single" w:color="auto" w:sz="8" w:space="0"/>
              <w:bottom w:val="single" w:color="auto" w:sz="8" w:space="0"/>
              <w:right w:val="single" w:color="auto" w:sz="8" w:space="0"/>
            </w:tcBorders>
            <w:shd w:val="clear" w:color="auto" w:fill="auto"/>
            <w:vAlign w:val="center"/>
          </w:tcPr>
          <w:p w14:paraId="7ECE8B66">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备注</w:t>
            </w:r>
          </w:p>
        </w:tc>
      </w:tr>
      <w:tr w14:paraId="2394D5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exact"/>
          <w:jc w:val="center"/>
        </w:trPr>
        <w:tc>
          <w:tcPr>
            <w:tcW w:w="2840" w:type="dxa"/>
            <w:tcBorders>
              <w:top w:val="single" w:color="auto" w:sz="8" w:space="0"/>
              <w:left w:val="single" w:color="auto" w:sz="8" w:space="0"/>
              <w:bottom w:val="single" w:color="auto" w:sz="8" w:space="0"/>
              <w:right w:val="single" w:color="auto" w:sz="8" w:space="0"/>
            </w:tcBorders>
            <w:shd w:val="clear" w:color="auto" w:fill="auto"/>
            <w:vAlign w:val="center"/>
          </w:tcPr>
          <w:p w14:paraId="4195D27D">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册数</w:t>
            </w:r>
          </w:p>
        </w:tc>
        <w:tc>
          <w:tcPr>
            <w:tcW w:w="3095" w:type="dxa"/>
            <w:tcBorders>
              <w:top w:val="single" w:color="auto" w:sz="8" w:space="0"/>
              <w:left w:val="single" w:color="auto" w:sz="8" w:space="0"/>
              <w:bottom w:val="single" w:color="auto" w:sz="8" w:space="0"/>
              <w:right w:val="single" w:color="auto" w:sz="8" w:space="0"/>
            </w:tcBorders>
            <w:shd w:val="clear" w:color="auto" w:fill="auto"/>
            <w:vAlign w:val="center"/>
          </w:tcPr>
          <w:p w14:paraId="76AAD87A">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313册</w:t>
            </w:r>
          </w:p>
        </w:tc>
        <w:tc>
          <w:tcPr>
            <w:tcW w:w="2585" w:type="dxa"/>
            <w:tcBorders>
              <w:top w:val="single" w:color="auto" w:sz="8" w:space="0"/>
              <w:left w:val="single" w:color="auto" w:sz="8" w:space="0"/>
              <w:bottom w:val="single" w:color="auto" w:sz="8" w:space="0"/>
              <w:right w:val="single" w:color="auto" w:sz="8" w:space="0"/>
            </w:tcBorders>
            <w:shd w:val="clear" w:color="auto" w:fill="auto"/>
            <w:vAlign w:val="center"/>
          </w:tcPr>
          <w:p w14:paraId="604B8CC2">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sz w:val="24"/>
                <w:szCs w:val="24"/>
              </w:rPr>
            </w:pPr>
          </w:p>
        </w:tc>
      </w:tr>
      <w:tr w14:paraId="471904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exact"/>
          <w:jc w:val="center"/>
        </w:trPr>
        <w:tc>
          <w:tcPr>
            <w:tcW w:w="2840" w:type="dxa"/>
            <w:tcBorders>
              <w:top w:val="single" w:color="auto" w:sz="8" w:space="0"/>
              <w:left w:val="single" w:color="auto" w:sz="8" w:space="0"/>
              <w:bottom w:val="single" w:color="auto" w:sz="8" w:space="0"/>
              <w:right w:val="single" w:color="auto" w:sz="8" w:space="0"/>
            </w:tcBorders>
            <w:shd w:val="clear" w:color="auto" w:fill="auto"/>
            <w:vAlign w:val="center"/>
          </w:tcPr>
          <w:p w14:paraId="727C7F62">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开本</w:t>
            </w:r>
          </w:p>
        </w:tc>
        <w:tc>
          <w:tcPr>
            <w:tcW w:w="3095" w:type="dxa"/>
            <w:tcBorders>
              <w:top w:val="single" w:color="auto" w:sz="8" w:space="0"/>
              <w:left w:val="single" w:color="auto" w:sz="8" w:space="0"/>
              <w:bottom w:val="single" w:color="auto" w:sz="8" w:space="0"/>
              <w:right w:val="single" w:color="auto" w:sz="8" w:space="0"/>
            </w:tcBorders>
            <w:shd w:val="clear" w:color="auto" w:fill="auto"/>
            <w:vAlign w:val="center"/>
          </w:tcPr>
          <w:p w14:paraId="2E01C2F2">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大16开</w:t>
            </w:r>
          </w:p>
        </w:tc>
        <w:tc>
          <w:tcPr>
            <w:tcW w:w="2585" w:type="dxa"/>
            <w:tcBorders>
              <w:top w:val="single" w:color="auto" w:sz="8" w:space="0"/>
              <w:left w:val="single" w:color="auto" w:sz="8" w:space="0"/>
              <w:bottom w:val="single" w:color="auto" w:sz="8" w:space="0"/>
              <w:right w:val="single" w:color="auto" w:sz="8" w:space="0"/>
            </w:tcBorders>
            <w:shd w:val="clear" w:color="auto" w:fill="auto"/>
            <w:vAlign w:val="center"/>
          </w:tcPr>
          <w:p w14:paraId="2930C476">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sz w:val="24"/>
                <w:szCs w:val="24"/>
              </w:rPr>
            </w:pPr>
          </w:p>
        </w:tc>
      </w:tr>
      <w:tr w14:paraId="163E32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exact"/>
          <w:jc w:val="center"/>
        </w:trPr>
        <w:tc>
          <w:tcPr>
            <w:tcW w:w="2840" w:type="dxa"/>
            <w:tcBorders>
              <w:top w:val="single" w:color="auto" w:sz="8" w:space="0"/>
              <w:left w:val="single" w:color="auto" w:sz="8" w:space="0"/>
              <w:bottom w:val="single" w:color="auto" w:sz="8" w:space="0"/>
              <w:right w:val="single" w:color="auto" w:sz="8" w:space="0"/>
            </w:tcBorders>
            <w:shd w:val="clear" w:color="auto" w:fill="auto"/>
            <w:vAlign w:val="center"/>
          </w:tcPr>
          <w:p w14:paraId="578B1D31">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封面</w:t>
            </w:r>
            <w:r>
              <w:rPr>
                <w:rFonts w:hint="eastAsia" w:asciiTheme="minorEastAsia" w:hAnsiTheme="minorEastAsia" w:eastAsiaTheme="minorEastAsia" w:cstheme="minorEastAsia"/>
                <w:sz w:val="24"/>
                <w:szCs w:val="24"/>
                <w:lang w:val="en-US" w:eastAsia="zh-CN"/>
              </w:rPr>
              <w:t>封底</w:t>
            </w:r>
          </w:p>
        </w:tc>
        <w:tc>
          <w:tcPr>
            <w:tcW w:w="3095" w:type="dxa"/>
            <w:tcBorders>
              <w:top w:val="single" w:color="auto" w:sz="8" w:space="0"/>
              <w:left w:val="single" w:color="auto" w:sz="8" w:space="0"/>
              <w:bottom w:val="single" w:color="auto" w:sz="8" w:space="0"/>
              <w:right w:val="single" w:color="auto" w:sz="8" w:space="0"/>
            </w:tcBorders>
            <w:shd w:val="clear" w:color="auto" w:fill="auto"/>
            <w:vAlign w:val="center"/>
          </w:tcPr>
          <w:p w14:paraId="1E274833">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250g 铜</w:t>
            </w:r>
            <w:r>
              <w:rPr>
                <w:rFonts w:hint="eastAsia" w:asciiTheme="minorEastAsia" w:hAnsiTheme="minorEastAsia" w:eastAsiaTheme="minorEastAsia" w:cstheme="minorEastAsia"/>
                <w:sz w:val="24"/>
                <w:szCs w:val="24"/>
                <w:lang w:val="en-US" w:eastAsia="zh-CN"/>
              </w:rPr>
              <w:t>卡</w:t>
            </w:r>
            <w:r>
              <w:rPr>
                <w:rFonts w:hint="eastAsia" w:asciiTheme="minorEastAsia" w:hAnsiTheme="minorEastAsia" w:eastAsiaTheme="minorEastAsia" w:cstheme="minorEastAsia"/>
                <w:sz w:val="24"/>
                <w:szCs w:val="24"/>
              </w:rPr>
              <w:t>纸</w:t>
            </w:r>
          </w:p>
        </w:tc>
        <w:tc>
          <w:tcPr>
            <w:tcW w:w="2585" w:type="dxa"/>
            <w:tcBorders>
              <w:top w:val="single" w:color="auto" w:sz="8" w:space="0"/>
              <w:left w:val="single" w:color="auto" w:sz="8" w:space="0"/>
              <w:bottom w:val="single" w:color="auto" w:sz="8" w:space="0"/>
              <w:right w:val="single" w:color="auto" w:sz="8" w:space="0"/>
            </w:tcBorders>
            <w:shd w:val="clear" w:color="auto" w:fill="auto"/>
            <w:vAlign w:val="center"/>
          </w:tcPr>
          <w:p w14:paraId="7788DEAE">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4"/>
                <w:szCs w:val="24"/>
                <w:lang w:val="en-US" w:eastAsia="zh-CN"/>
              </w:rPr>
            </w:pPr>
          </w:p>
        </w:tc>
      </w:tr>
      <w:tr w14:paraId="57AA73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exact"/>
          <w:jc w:val="center"/>
        </w:trPr>
        <w:tc>
          <w:tcPr>
            <w:tcW w:w="2840" w:type="dxa"/>
            <w:tcBorders>
              <w:top w:val="single" w:color="auto" w:sz="8" w:space="0"/>
              <w:left w:val="single" w:color="auto" w:sz="8" w:space="0"/>
              <w:bottom w:val="single" w:color="auto" w:sz="8" w:space="0"/>
              <w:right w:val="single" w:color="auto" w:sz="8" w:space="0"/>
            </w:tcBorders>
            <w:shd w:val="clear" w:color="auto" w:fill="auto"/>
            <w:vAlign w:val="center"/>
          </w:tcPr>
          <w:p w14:paraId="7B9CC2BE">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w:t>
            </w:r>
            <w:r>
              <w:rPr>
                <w:rFonts w:hint="eastAsia" w:asciiTheme="minorEastAsia" w:hAnsiTheme="minorEastAsia" w:eastAsiaTheme="minorEastAsia" w:cstheme="minorEastAsia"/>
                <w:sz w:val="24"/>
                <w:szCs w:val="24"/>
                <w:lang w:val="en-US" w:eastAsia="zh-CN"/>
              </w:rPr>
              <w:t>页黑白</w:t>
            </w:r>
          </w:p>
        </w:tc>
        <w:tc>
          <w:tcPr>
            <w:tcW w:w="3095" w:type="dxa"/>
            <w:tcBorders>
              <w:top w:val="single" w:color="auto" w:sz="8" w:space="0"/>
              <w:left w:val="single" w:color="auto" w:sz="8" w:space="0"/>
              <w:bottom w:val="single" w:color="auto" w:sz="8" w:space="0"/>
              <w:right w:val="single" w:color="auto" w:sz="8" w:space="0"/>
            </w:tcBorders>
            <w:shd w:val="clear" w:color="auto" w:fill="auto"/>
            <w:vAlign w:val="center"/>
          </w:tcPr>
          <w:p w14:paraId="72E52266">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80g </w:t>
            </w:r>
            <w:r>
              <w:rPr>
                <w:rFonts w:hint="eastAsia" w:asciiTheme="minorEastAsia" w:hAnsiTheme="minorEastAsia" w:eastAsiaTheme="minorEastAsia" w:cstheme="minorEastAsia"/>
                <w:sz w:val="24"/>
                <w:szCs w:val="24"/>
                <w:lang w:val="en-US" w:eastAsia="zh-CN"/>
              </w:rPr>
              <w:t>本色</w:t>
            </w:r>
            <w:r>
              <w:rPr>
                <w:rFonts w:hint="eastAsia" w:asciiTheme="minorEastAsia" w:hAnsiTheme="minorEastAsia" w:eastAsiaTheme="minorEastAsia" w:cstheme="minorEastAsia"/>
                <w:sz w:val="24"/>
                <w:szCs w:val="24"/>
              </w:rPr>
              <w:t>双胶纸</w:t>
            </w:r>
          </w:p>
        </w:tc>
        <w:tc>
          <w:tcPr>
            <w:tcW w:w="2585" w:type="dxa"/>
            <w:tcBorders>
              <w:top w:val="single" w:color="auto" w:sz="8" w:space="0"/>
              <w:left w:val="single" w:color="auto" w:sz="8" w:space="0"/>
              <w:bottom w:val="single" w:color="auto" w:sz="8" w:space="0"/>
              <w:right w:val="single" w:color="auto" w:sz="8" w:space="0"/>
            </w:tcBorders>
            <w:shd w:val="clear" w:color="auto" w:fill="auto"/>
            <w:vAlign w:val="center"/>
          </w:tcPr>
          <w:p w14:paraId="5E09525E">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约460页</w:t>
            </w:r>
          </w:p>
        </w:tc>
      </w:tr>
      <w:tr w14:paraId="31AE79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exact"/>
          <w:jc w:val="center"/>
        </w:trPr>
        <w:tc>
          <w:tcPr>
            <w:tcW w:w="2840" w:type="dxa"/>
            <w:tcBorders>
              <w:top w:val="single" w:color="auto" w:sz="8" w:space="0"/>
              <w:left w:val="single" w:color="auto" w:sz="8" w:space="0"/>
              <w:bottom w:val="single" w:color="auto" w:sz="8" w:space="0"/>
              <w:right w:val="single" w:color="auto" w:sz="8" w:space="0"/>
            </w:tcBorders>
            <w:shd w:val="clear" w:color="auto" w:fill="auto"/>
            <w:vAlign w:val="center"/>
          </w:tcPr>
          <w:p w14:paraId="1D8D0471">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w:t>
            </w:r>
            <w:r>
              <w:rPr>
                <w:rFonts w:hint="eastAsia" w:asciiTheme="minorEastAsia" w:hAnsiTheme="minorEastAsia" w:eastAsiaTheme="minorEastAsia" w:cstheme="minorEastAsia"/>
                <w:sz w:val="24"/>
                <w:szCs w:val="24"/>
                <w:lang w:val="en-US" w:eastAsia="zh-CN"/>
              </w:rPr>
              <w:t>页彩色</w:t>
            </w:r>
          </w:p>
        </w:tc>
        <w:tc>
          <w:tcPr>
            <w:tcW w:w="3095" w:type="dxa"/>
            <w:tcBorders>
              <w:top w:val="single" w:color="auto" w:sz="8" w:space="0"/>
              <w:left w:val="single" w:color="auto" w:sz="8" w:space="0"/>
              <w:bottom w:val="single" w:color="auto" w:sz="8" w:space="0"/>
              <w:right w:val="single" w:color="auto" w:sz="8" w:space="0"/>
            </w:tcBorders>
            <w:shd w:val="clear" w:color="auto" w:fill="auto"/>
            <w:vAlign w:val="center"/>
          </w:tcPr>
          <w:p w14:paraId="17C72415">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128</w:t>
            </w:r>
            <w:r>
              <w:rPr>
                <w:rFonts w:hint="eastAsia" w:asciiTheme="minorEastAsia" w:hAnsiTheme="minorEastAsia" w:eastAsiaTheme="minorEastAsia" w:cstheme="minorEastAsia"/>
                <w:sz w:val="24"/>
                <w:szCs w:val="24"/>
              </w:rPr>
              <w:t>g </w:t>
            </w:r>
            <w:r>
              <w:rPr>
                <w:rFonts w:hint="eastAsia" w:asciiTheme="minorEastAsia" w:hAnsiTheme="minorEastAsia" w:eastAsiaTheme="minorEastAsia" w:cstheme="minorEastAsia"/>
                <w:sz w:val="24"/>
                <w:szCs w:val="24"/>
                <w:lang w:eastAsia="zh-CN"/>
              </w:rPr>
              <w:t>铜版纸</w:t>
            </w:r>
          </w:p>
        </w:tc>
        <w:tc>
          <w:tcPr>
            <w:tcW w:w="2585" w:type="dxa"/>
            <w:tcBorders>
              <w:top w:val="single" w:color="auto" w:sz="8" w:space="0"/>
              <w:left w:val="single" w:color="auto" w:sz="8" w:space="0"/>
              <w:bottom w:val="single" w:color="auto" w:sz="8" w:space="0"/>
              <w:right w:val="single" w:color="auto" w:sz="8" w:space="0"/>
            </w:tcBorders>
            <w:shd w:val="clear" w:color="auto" w:fill="auto"/>
            <w:vAlign w:val="center"/>
          </w:tcPr>
          <w:p w14:paraId="617E199E">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约24页 </w:t>
            </w:r>
          </w:p>
        </w:tc>
      </w:tr>
      <w:tr w14:paraId="1F6D40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exact"/>
          <w:jc w:val="center"/>
        </w:trPr>
        <w:tc>
          <w:tcPr>
            <w:tcW w:w="2840" w:type="dxa"/>
            <w:tcBorders>
              <w:top w:val="single" w:color="auto" w:sz="8" w:space="0"/>
              <w:left w:val="single" w:color="auto" w:sz="8" w:space="0"/>
              <w:bottom w:val="single" w:color="auto" w:sz="8" w:space="0"/>
              <w:right w:val="single" w:color="auto" w:sz="8" w:space="0"/>
            </w:tcBorders>
            <w:shd w:val="clear" w:color="auto" w:fill="auto"/>
            <w:vAlign w:val="center"/>
          </w:tcPr>
          <w:p w14:paraId="476E12A0">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装订</w:t>
            </w:r>
          </w:p>
        </w:tc>
        <w:tc>
          <w:tcPr>
            <w:tcW w:w="3095" w:type="dxa"/>
            <w:tcBorders>
              <w:top w:val="single" w:color="auto" w:sz="8" w:space="0"/>
              <w:left w:val="single" w:color="auto" w:sz="8" w:space="0"/>
              <w:bottom w:val="single" w:color="auto" w:sz="8" w:space="0"/>
              <w:right w:val="single" w:color="auto" w:sz="8" w:space="0"/>
            </w:tcBorders>
            <w:shd w:val="clear" w:color="auto" w:fill="auto"/>
            <w:vAlign w:val="center"/>
          </w:tcPr>
          <w:p w14:paraId="0F43A0F7">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精</w:t>
            </w:r>
            <w:r>
              <w:rPr>
                <w:rFonts w:hint="eastAsia" w:asciiTheme="minorEastAsia" w:hAnsiTheme="minorEastAsia" w:eastAsiaTheme="minorEastAsia" w:cstheme="minorEastAsia"/>
                <w:sz w:val="24"/>
                <w:szCs w:val="24"/>
              </w:rPr>
              <w:t>装</w:t>
            </w:r>
          </w:p>
        </w:tc>
        <w:tc>
          <w:tcPr>
            <w:tcW w:w="2585" w:type="dxa"/>
            <w:tcBorders>
              <w:top w:val="single" w:color="auto" w:sz="8" w:space="0"/>
              <w:left w:val="single" w:color="auto" w:sz="8" w:space="0"/>
              <w:bottom w:val="single" w:color="auto" w:sz="8" w:space="0"/>
              <w:right w:val="single" w:color="auto" w:sz="8" w:space="0"/>
            </w:tcBorders>
            <w:shd w:val="clear" w:color="auto" w:fill="auto"/>
            <w:vAlign w:val="center"/>
          </w:tcPr>
          <w:p w14:paraId="6BDFF9A2">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烫金/烫银</w:t>
            </w:r>
          </w:p>
        </w:tc>
      </w:tr>
      <w:tr w14:paraId="2CD22D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exact"/>
          <w:jc w:val="center"/>
        </w:trPr>
        <w:tc>
          <w:tcPr>
            <w:tcW w:w="2840" w:type="dxa"/>
            <w:tcBorders>
              <w:top w:val="single" w:color="auto" w:sz="8" w:space="0"/>
              <w:left w:val="single" w:color="auto" w:sz="8" w:space="0"/>
              <w:bottom w:val="single" w:color="auto" w:sz="8" w:space="0"/>
              <w:right w:val="single" w:color="auto" w:sz="8" w:space="0"/>
            </w:tcBorders>
            <w:shd w:val="clear" w:color="auto" w:fill="auto"/>
            <w:vAlign w:val="center"/>
          </w:tcPr>
          <w:p w14:paraId="741F2D7D">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覆膜</w:t>
            </w:r>
          </w:p>
        </w:tc>
        <w:tc>
          <w:tcPr>
            <w:tcW w:w="3095" w:type="dxa"/>
            <w:tcBorders>
              <w:top w:val="single" w:color="auto" w:sz="8" w:space="0"/>
              <w:left w:val="single" w:color="auto" w:sz="8" w:space="0"/>
              <w:bottom w:val="single" w:color="auto" w:sz="8" w:space="0"/>
              <w:right w:val="single" w:color="auto" w:sz="8" w:space="0"/>
            </w:tcBorders>
            <w:shd w:val="clear" w:color="auto" w:fill="auto"/>
            <w:vAlign w:val="center"/>
          </w:tcPr>
          <w:p w14:paraId="5FE1E5DC">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亚光膜</w:t>
            </w:r>
          </w:p>
        </w:tc>
        <w:tc>
          <w:tcPr>
            <w:tcW w:w="2585" w:type="dxa"/>
            <w:tcBorders>
              <w:top w:val="single" w:color="auto" w:sz="8" w:space="0"/>
              <w:left w:val="single" w:color="auto" w:sz="8" w:space="0"/>
              <w:bottom w:val="single" w:color="auto" w:sz="8" w:space="0"/>
              <w:right w:val="single" w:color="auto" w:sz="8" w:space="0"/>
            </w:tcBorders>
            <w:shd w:val="clear" w:color="auto" w:fill="auto"/>
            <w:vAlign w:val="center"/>
          </w:tcPr>
          <w:p w14:paraId="7BC98C98">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4"/>
                <w:szCs w:val="24"/>
              </w:rPr>
            </w:pPr>
          </w:p>
        </w:tc>
      </w:tr>
    </w:tbl>
    <w:p w14:paraId="5601FC57">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注：以上规格为2023年数据，仅供参考。</w:t>
      </w:r>
    </w:p>
    <w:p w14:paraId="2C5F369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76" w:lineRule="exact"/>
        <w:ind w:left="0" w:right="0" w:firstLine="640" w:firstLineChars="200"/>
        <w:jc w:val="both"/>
        <w:textAlignment w:val="auto"/>
        <w:rPr>
          <w:rStyle w:val="17"/>
          <w:rFonts w:hint="eastAsia" w:ascii="黑体" w:hAnsi="黑体" w:eastAsia="黑体" w:cs="黑体"/>
          <w:b w:val="0"/>
          <w:bCs w:val="0"/>
          <w:kern w:val="2"/>
          <w:sz w:val="32"/>
          <w:szCs w:val="32"/>
          <w:lang w:val="en-US" w:eastAsia="zh-CN" w:bidi="ar-SA"/>
        </w:rPr>
      </w:pPr>
      <w:r>
        <w:rPr>
          <w:rStyle w:val="17"/>
          <w:rFonts w:hint="eastAsia" w:ascii="黑体" w:hAnsi="黑体" w:eastAsia="黑体" w:cs="黑体"/>
          <w:b w:val="0"/>
          <w:bCs w:val="0"/>
          <w:kern w:val="2"/>
          <w:sz w:val="32"/>
          <w:szCs w:val="32"/>
          <w:lang w:val="en-US" w:eastAsia="zh-CN" w:bidi="ar-SA"/>
        </w:rPr>
        <w:t>三、项目商务要求</w:t>
      </w:r>
    </w:p>
    <w:p w14:paraId="2D91C107">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（一）交货期及地点：</w:t>
      </w:r>
    </w:p>
    <w:p w14:paraId="603ABE06">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交货期限为采购方每年提交定稿后的6个月内完成审核校对、2本预印刷书籍交付和成品印刷。每年将成品运输至四川省科学技术发展战略研究院。</w:t>
      </w:r>
    </w:p>
    <w:p w14:paraId="0673289F">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（二）售后服务：</w:t>
      </w:r>
    </w:p>
    <w:p w14:paraId="62F72AEA">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出版社审核编辑需保证书籍内容格式前后统一，文字通顺流畅，无错误，图像清晰。每年正式出版之前，需交付2本预印刷书籍至四川省科学技术发展战略研究院，经采购人确认后方可大批量印刷。</w:t>
      </w:r>
    </w:p>
    <w:p w14:paraId="161B2BC1">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提供上门服务，印刷、装订质量出现问题后，成交单位应以优良的服务态度及时按采购单位要求免费进行调换或退货，并承担由此产生的相关费用。</w:t>
      </w:r>
    </w:p>
    <w:p w14:paraId="1F664D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76"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Style w:val="17"/>
          <w:rFonts w:hint="eastAsia" w:ascii="黑体" w:hAnsi="黑体" w:eastAsia="黑体" w:cs="黑体"/>
          <w:b w:val="0"/>
          <w:bCs w:val="0"/>
          <w:kern w:val="2"/>
          <w:sz w:val="32"/>
          <w:szCs w:val="32"/>
          <w:lang w:val="en-US" w:eastAsia="zh-CN" w:bidi="ar-SA"/>
        </w:rPr>
        <w:t>四、项目其他要求</w:t>
      </w:r>
    </w:p>
    <w:p w14:paraId="24AFDDBB">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（一）印刷可以承诺函的形式承诺分包给有《印刷经营许可证》（品目为出版物印刷）的供应商，中选供应商须在印刷前将分包商资质提供给采购人审查。</w:t>
      </w:r>
    </w:p>
    <w:p w14:paraId="2D1D541C">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（二）中选供应商须在领取中选通知书之后20日内与我方签订合同，若因供应商原因未在规定时间内签订合同，则视为放弃中选。</w:t>
      </w:r>
    </w:p>
    <w:p w14:paraId="5369186D">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Style w:val="17"/>
          <w:rFonts w:hint="eastAsia" w:ascii="黑体" w:hAnsi="黑体" w:eastAsia="黑体" w:cs="黑体"/>
          <w:b w:val="0"/>
          <w:bCs w:val="0"/>
          <w:sz w:val="32"/>
          <w:szCs w:val="32"/>
          <w:lang w:val="en-US" w:eastAsia="zh-CN"/>
        </w:rPr>
      </w:pPr>
      <w:r>
        <w:rPr>
          <w:rStyle w:val="17"/>
          <w:rFonts w:hint="eastAsia" w:ascii="黑体" w:hAnsi="黑体" w:eastAsia="黑体" w:cs="黑体"/>
          <w:b w:val="0"/>
          <w:bCs w:val="0"/>
          <w:sz w:val="32"/>
          <w:szCs w:val="32"/>
          <w:lang w:val="en-US" w:eastAsia="zh-CN"/>
        </w:rPr>
        <w:t>五、供应商的资格资质要求：</w:t>
      </w:r>
    </w:p>
    <w:p w14:paraId="4AA0E346">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default" w:ascii="仿宋_GB2312" w:hAnsi="仿宋_GB2312" w:eastAsia="仿宋_GB2312" w:cs="仿宋_GB2312"/>
          <w:sz w:val="32"/>
          <w:szCs w:val="32"/>
          <w:lang w:val="en-US" w:eastAsia="zh-CN"/>
        </w:rPr>
        <w:t>独立法人，具有独立承担民事责任的能力</w:t>
      </w:r>
      <w:r>
        <w:rPr>
          <w:rFonts w:hint="eastAsia" w:ascii="仿宋_GB2312" w:hAnsi="仿宋_GB2312" w:eastAsia="仿宋_GB2312" w:cs="仿宋_GB2312"/>
          <w:sz w:val="32"/>
          <w:szCs w:val="32"/>
          <w:lang w:val="en-US" w:eastAsia="zh-CN"/>
        </w:rPr>
        <w:t>。</w:t>
      </w:r>
    </w:p>
    <w:p w14:paraId="5294BF4C">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具有履行项目所必需的设备和专业技术能力</w:t>
      </w:r>
      <w:r>
        <w:rPr>
          <w:rFonts w:hint="eastAsia" w:ascii="仿宋_GB2312" w:hAnsi="仿宋_GB2312" w:eastAsia="仿宋_GB2312" w:cs="仿宋_GB2312"/>
          <w:sz w:val="32"/>
          <w:szCs w:val="32"/>
          <w:lang w:val="en-US" w:eastAsia="zh-CN"/>
        </w:rPr>
        <w:t>。</w:t>
      </w:r>
    </w:p>
    <w:p w14:paraId="7A91F828">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US" w:eastAsia="zh-CN"/>
        </w:rPr>
        <w:t>具有良好的商业信誉和健全的财务会计制度</w:t>
      </w:r>
      <w:r>
        <w:rPr>
          <w:rFonts w:hint="eastAsia" w:ascii="仿宋_GB2312" w:hAnsi="仿宋_GB2312" w:eastAsia="仿宋_GB2312" w:cs="仿宋_GB2312"/>
          <w:sz w:val="32"/>
          <w:szCs w:val="32"/>
          <w:lang w:val="en-US" w:eastAsia="zh-CN"/>
        </w:rPr>
        <w:t>。</w:t>
      </w:r>
    </w:p>
    <w:p w14:paraId="53F3BA0E">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lang w:val="en-US" w:eastAsia="zh-CN"/>
        </w:rPr>
        <w:t>近三年在经营活动中没有重大违法记录</w:t>
      </w:r>
      <w:r>
        <w:rPr>
          <w:rFonts w:hint="eastAsia" w:ascii="仿宋_GB2312" w:hAnsi="仿宋_GB2312" w:eastAsia="仿宋_GB2312" w:cs="仿宋_GB2312"/>
          <w:sz w:val="32"/>
          <w:szCs w:val="32"/>
          <w:lang w:val="en-US" w:eastAsia="zh-CN"/>
        </w:rPr>
        <w:t>。</w:t>
      </w:r>
    </w:p>
    <w:p w14:paraId="6655C98D">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w:t>
      </w:r>
      <w:r>
        <w:rPr>
          <w:rFonts w:hint="default" w:ascii="仿宋_GB2312" w:hAnsi="仿宋_GB2312" w:eastAsia="仿宋_GB2312" w:cs="仿宋_GB2312"/>
          <w:sz w:val="32"/>
          <w:szCs w:val="32"/>
          <w:lang w:val="en-US" w:eastAsia="zh-CN"/>
        </w:rPr>
        <w:t>法律、行政法规规定的其他条件</w:t>
      </w:r>
      <w:r>
        <w:rPr>
          <w:rFonts w:hint="eastAsia" w:ascii="仿宋_GB2312" w:hAnsi="仿宋_GB2312" w:eastAsia="仿宋_GB2312" w:cs="仿宋_GB2312"/>
          <w:sz w:val="32"/>
          <w:szCs w:val="32"/>
          <w:lang w:val="en-US" w:eastAsia="zh-CN"/>
        </w:rPr>
        <w:t>。</w:t>
      </w:r>
    </w:p>
    <w:p w14:paraId="04C6C4C9">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w:t>
      </w:r>
      <w:r>
        <w:rPr>
          <w:rFonts w:hint="default" w:ascii="仿宋_GB2312" w:hAnsi="仿宋_GB2312" w:eastAsia="仿宋_GB2312" w:cs="仿宋_GB2312"/>
          <w:sz w:val="32"/>
          <w:szCs w:val="32"/>
          <w:lang w:val="en-US" w:eastAsia="zh-CN"/>
        </w:rPr>
        <w:t>具备国家行政主管部门颁发且在有效期内的《</w:t>
      </w:r>
      <w:r>
        <w:rPr>
          <w:rFonts w:hint="eastAsia" w:ascii="仿宋_GB2312" w:hAnsi="仿宋_GB2312" w:eastAsia="仿宋_GB2312" w:cs="仿宋_GB2312"/>
          <w:sz w:val="32"/>
          <w:szCs w:val="32"/>
          <w:lang w:val="en-US" w:eastAsia="zh-CN"/>
        </w:rPr>
        <w:t>图书出版</w:t>
      </w:r>
      <w:r>
        <w:rPr>
          <w:rFonts w:hint="default" w:ascii="仿宋_GB2312" w:hAnsi="仿宋_GB2312" w:eastAsia="仿宋_GB2312" w:cs="仿宋_GB2312"/>
          <w:sz w:val="32"/>
          <w:szCs w:val="32"/>
          <w:lang w:val="en-US" w:eastAsia="zh-CN"/>
        </w:rPr>
        <w:t>许可证》</w:t>
      </w:r>
      <w:r>
        <w:rPr>
          <w:rFonts w:hint="eastAsia" w:ascii="仿宋_GB2312" w:hAnsi="仿宋_GB2312" w:eastAsia="仿宋_GB2312" w:cs="仿宋_GB2312"/>
          <w:sz w:val="32"/>
          <w:szCs w:val="32"/>
          <w:lang w:val="en-US" w:eastAsia="zh-CN"/>
        </w:rPr>
        <w:t>。</w:t>
      </w:r>
    </w:p>
    <w:p w14:paraId="1BB6C9D6">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（七）列入失信被执行人、重大税收违法案件当事人、受政府采购严重违法失信记录名单还在有效期内的遴选供应商不得参加本次遴选活动。</w:t>
      </w:r>
    </w:p>
    <w:p w14:paraId="23DCC355">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（八）同等条件下小微企业优先。</w:t>
      </w:r>
    </w:p>
    <w:p w14:paraId="28571C25">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（九）本项目不允许联合体磋商。</w:t>
      </w:r>
    </w:p>
    <w:p w14:paraId="3F9471F4">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Style w:val="17"/>
          <w:rFonts w:hint="eastAsia" w:ascii="黑体" w:hAnsi="黑体" w:eastAsia="黑体" w:cs="黑体"/>
          <w:b w:val="0"/>
          <w:bCs w:val="0"/>
          <w:sz w:val="32"/>
          <w:szCs w:val="32"/>
          <w:lang w:val="zh-CN" w:eastAsia="zh-CN"/>
        </w:rPr>
      </w:pPr>
      <w:r>
        <w:rPr>
          <w:rStyle w:val="17"/>
          <w:rFonts w:hint="eastAsia" w:ascii="黑体" w:hAnsi="黑体" w:eastAsia="黑体" w:cs="黑体"/>
          <w:b w:val="0"/>
          <w:bCs w:val="0"/>
          <w:sz w:val="32"/>
          <w:szCs w:val="32"/>
          <w:lang w:val="en-US" w:eastAsia="zh-CN"/>
        </w:rPr>
        <w:t>六、磋商文件递交</w:t>
      </w:r>
    </w:p>
    <w:p w14:paraId="51F28771">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val="zh-CN" w:eastAsia="zh-CN"/>
        </w:rPr>
        <w:t>文件应于</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val="zh-CN" w:eastAsia="zh-CN"/>
        </w:rPr>
        <w:t>邀请规定的截止时间之前递交至指定的地点，逾时视为自动放弃。</w:t>
      </w:r>
    </w:p>
    <w:p w14:paraId="43DEBF2E">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（二）磋商</w:t>
      </w:r>
      <w:r>
        <w:rPr>
          <w:rFonts w:hint="eastAsia" w:ascii="仿宋_GB2312" w:hAnsi="仿宋_GB2312" w:eastAsia="仿宋_GB2312" w:cs="仿宋_GB2312"/>
          <w:sz w:val="32"/>
          <w:szCs w:val="32"/>
          <w:lang w:val="zh-CN" w:eastAsia="zh-CN"/>
        </w:rPr>
        <w:t>文件须法定代表人或授权代表签署并加盖单位公章。</w:t>
      </w:r>
    </w:p>
    <w:p w14:paraId="0FCB8A0D">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val="zh-CN" w:eastAsia="zh-CN"/>
        </w:rPr>
        <w:t>）有下列情形之一时，投标人的</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val="zh-CN" w:eastAsia="zh-CN"/>
        </w:rPr>
        <w:t>文件将被拒绝：</w:t>
      </w:r>
    </w:p>
    <w:p w14:paraId="2081B165">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eastAsia="zh-CN"/>
        </w:rPr>
        <w:t>逾期送达的。</w:t>
      </w:r>
    </w:p>
    <w:p w14:paraId="6A6A76A3">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2.磋商</w:t>
      </w:r>
      <w:r>
        <w:rPr>
          <w:rFonts w:hint="eastAsia" w:ascii="仿宋_GB2312" w:hAnsi="仿宋_GB2312" w:eastAsia="仿宋_GB2312" w:cs="仿宋_GB2312"/>
          <w:sz w:val="32"/>
          <w:szCs w:val="32"/>
          <w:lang w:val="zh-CN" w:eastAsia="zh-CN"/>
        </w:rPr>
        <w:t>文件未加盖投标人公章及法定代表人或者委托代理人印章（签字）的。</w:t>
      </w:r>
    </w:p>
    <w:p w14:paraId="2F1F2178">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3.高于最高控制价的。</w:t>
      </w:r>
    </w:p>
    <w:p w14:paraId="15EC5CE4">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4.未按照规定格式提交相关证明文件的。</w:t>
      </w:r>
    </w:p>
    <w:p w14:paraId="6AD98D20">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5.磋商</w:t>
      </w:r>
      <w:r>
        <w:rPr>
          <w:rFonts w:hint="eastAsia" w:ascii="仿宋_GB2312" w:hAnsi="仿宋_GB2312" w:eastAsia="仿宋_GB2312" w:cs="仿宋_GB2312"/>
          <w:sz w:val="32"/>
          <w:szCs w:val="32"/>
          <w:lang w:val="zh-CN" w:eastAsia="zh-CN"/>
        </w:rPr>
        <w:t>文件提出发包方不能接受的条件的。</w:t>
      </w:r>
    </w:p>
    <w:p w14:paraId="461E0952">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zh-CN" w:eastAsia="zh-CN"/>
        </w:rPr>
        <w:t>提交资料弄虚作假的。</w:t>
      </w:r>
    </w:p>
    <w:p w14:paraId="5D9410C9">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Style w:val="17"/>
          <w:rFonts w:hint="eastAsia" w:ascii="黑体" w:hAnsi="黑体" w:eastAsia="黑体" w:cs="黑体"/>
          <w:b w:val="0"/>
          <w:bCs w:val="0"/>
          <w:sz w:val="32"/>
          <w:szCs w:val="32"/>
          <w:lang w:val="en-US" w:eastAsia="zh-CN"/>
        </w:rPr>
      </w:pPr>
      <w:r>
        <w:rPr>
          <w:rStyle w:val="17"/>
          <w:rFonts w:hint="eastAsia" w:ascii="黑体" w:hAnsi="黑体" w:eastAsia="黑体" w:cs="黑体"/>
          <w:b w:val="0"/>
          <w:bCs w:val="0"/>
          <w:sz w:val="32"/>
          <w:szCs w:val="32"/>
          <w:lang w:val="en-US" w:eastAsia="zh-CN"/>
        </w:rPr>
        <w:t>七、磋商</w:t>
      </w:r>
    </w:p>
    <w:p w14:paraId="31412C63">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val="zh-CN" w:eastAsia="zh-CN"/>
        </w:rPr>
        <w:t>）在递交</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val="zh-CN" w:eastAsia="zh-CN"/>
        </w:rPr>
        <w:t>文件时间截止后，由</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val="zh-CN" w:eastAsia="zh-CN"/>
        </w:rPr>
        <w:t>单位组成的</w:t>
      </w:r>
      <w:r>
        <w:rPr>
          <w:rFonts w:hint="eastAsia" w:ascii="仿宋_GB2312" w:hAnsi="仿宋_GB2312" w:eastAsia="仿宋_GB2312" w:cs="仿宋_GB2312"/>
          <w:sz w:val="32"/>
          <w:szCs w:val="32"/>
          <w:lang w:val="en-US" w:eastAsia="zh-CN"/>
        </w:rPr>
        <w:t>评标</w:t>
      </w:r>
      <w:r>
        <w:rPr>
          <w:rFonts w:hint="eastAsia" w:ascii="仿宋_GB2312" w:hAnsi="仿宋_GB2312" w:eastAsia="仿宋_GB2312" w:cs="仿宋_GB2312"/>
          <w:sz w:val="32"/>
          <w:szCs w:val="32"/>
          <w:lang w:val="zh-CN" w:eastAsia="zh-CN"/>
        </w:rPr>
        <w:t>小组在规定的时间和地点</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val="zh-CN" w:eastAsia="zh-CN"/>
        </w:rPr>
        <w:t>投标人进行</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val="zh-CN" w:eastAsia="zh-CN"/>
        </w:rPr>
        <w:t>。</w:t>
      </w:r>
    </w:p>
    <w:p w14:paraId="6D038EF2">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（二）磋商</w:t>
      </w:r>
      <w:r>
        <w:rPr>
          <w:rFonts w:hint="eastAsia" w:ascii="仿宋_GB2312" w:hAnsi="仿宋_GB2312" w:eastAsia="仿宋_GB2312" w:cs="仿宋_GB2312"/>
          <w:sz w:val="32"/>
          <w:szCs w:val="32"/>
          <w:lang w:val="zh-CN" w:eastAsia="zh-CN"/>
        </w:rPr>
        <w:t>程序</w:t>
      </w:r>
    </w:p>
    <w:p w14:paraId="310A1AD8">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1.评标</w:t>
      </w:r>
      <w:r>
        <w:rPr>
          <w:rFonts w:hint="eastAsia" w:ascii="仿宋_GB2312" w:hAnsi="仿宋_GB2312" w:eastAsia="仿宋_GB2312" w:cs="仿宋_GB2312"/>
          <w:sz w:val="32"/>
          <w:szCs w:val="32"/>
          <w:lang w:val="zh-CN" w:eastAsia="zh-CN"/>
        </w:rPr>
        <w:t>小组审阅各投标人所递交的</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val="zh-CN" w:eastAsia="zh-CN"/>
        </w:rPr>
        <w:t>文件。</w:t>
      </w:r>
    </w:p>
    <w:p w14:paraId="46CC1734">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2.评标</w:t>
      </w:r>
      <w:r>
        <w:rPr>
          <w:rFonts w:hint="eastAsia" w:ascii="仿宋_GB2312" w:hAnsi="仿宋_GB2312" w:eastAsia="仿宋_GB2312" w:cs="仿宋_GB2312"/>
          <w:sz w:val="32"/>
          <w:szCs w:val="32"/>
          <w:lang w:val="zh-CN" w:eastAsia="zh-CN"/>
        </w:rPr>
        <w:t>小组</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val="zh-CN" w:eastAsia="zh-CN"/>
        </w:rPr>
        <w:t>各投标人递交的</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val="zh-CN" w:eastAsia="zh-CN"/>
        </w:rPr>
        <w:t>文件</w:t>
      </w:r>
      <w:r>
        <w:rPr>
          <w:rFonts w:hint="eastAsia" w:ascii="仿宋_GB2312" w:hAnsi="仿宋_GB2312" w:eastAsia="仿宋_GB2312" w:cs="仿宋_GB2312"/>
          <w:sz w:val="32"/>
          <w:szCs w:val="32"/>
          <w:lang w:val="en-US" w:eastAsia="zh-CN"/>
        </w:rPr>
        <w:t>进行综合打分</w:t>
      </w:r>
      <w:r>
        <w:rPr>
          <w:rFonts w:hint="eastAsia" w:ascii="仿宋_GB2312" w:hAnsi="仿宋_GB2312" w:eastAsia="仿宋_GB2312" w:cs="仿宋_GB2312"/>
          <w:sz w:val="32"/>
          <w:szCs w:val="32"/>
          <w:lang w:val="zh-CN" w:eastAsia="zh-CN"/>
        </w:rPr>
        <w:t>。</w:t>
      </w:r>
    </w:p>
    <w:p w14:paraId="1A8C7FEA">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3.院支委会</w:t>
      </w:r>
      <w:r>
        <w:rPr>
          <w:rFonts w:hint="eastAsia" w:ascii="仿宋_GB2312" w:hAnsi="仿宋_GB2312" w:eastAsia="仿宋_GB2312" w:cs="仿宋_GB2312"/>
          <w:sz w:val="32"/>
          <w:szCs w:val="32"/>
          <w:lang w:val="zh-CN" w:eastAsia="zh-CN"/>
        </w:rPr>
        <w:t>确定</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lang w:val="zh-CN" w:eastAsia="zh-CN"/>
        </w:rPr>
        <w:t>。</w:t>
      </w:r>
    </w:p>
    <w:p w14:paraId="0E33D134">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val="zh-CN" w:eastAsia="zh-CN"/>
        </w:rPr>
        <w:t>评审标准</w:t>
      </w:r>
    </w:p>
    <w:p w14:paraId="193D5518">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综合评分法</w:t>
      </w:r>
      <w:r>
        <w:rPr>
          <w:rFonts w:hint="eastAsia" w:ascii="仿宋_GB2312" w:hAnsi="仿宋_GB2312" w:eastAsia="仿宋_GB2312" w:cs="仿宋_GB2312"/>
          <w:sz w:val="32"/>
          <w:szCs w:val="32"/>
          <w:lang w:val="zh-CN" w:eastAsia="zh-CN"/>
        </w:rPr>
        <w:t>。</w:t>
      </w:r>
    </w:p>
    <w:p w14:paraId="77401059">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（四）评分标准</w:t>
      </w:r>
    </w:p>
    <w:p w14:paraId="4FB6E300">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default" w:ascii="仿宋_GB2312" w:hAnsi="仿宋_GB2312" w:eastAsia="仿宋_GB2312" w:cs="仿宋_GB2312"/>
          <w:sz w:val="32"/>
          <w:szCs w:val="32"/>
          <w:lang w:val="zh-CN" w:eastAsia="zh-CN"/>
        </w:rPr>
      </w:pPr>
      <w:r>
        <w:rPr>
          <w:rFonts w:hint="default" w:ascii="仿宋_GB2312" w:hAnsi="仿宋_GB2312" w:eastAsia="仿宋_GB2312" w:cs="仿宋_GB2312"/>
          <w:sz w:val="32"/>
          <w:szCs w:val="32"/>
          <w:lang w:val="zh-CN" w:eastAsia="zh-CN"/>
        </w:rPr>
        <w:t>参照《综合评分表》对各</w:t>
      </w:r>
      <w:r>
        <w:rPr>
          <w:rFonts w:hint="eastAsia" w:ascii="仿宋_GB2312" w:hAnsi="仿宋_GB2312" w:eastAsia="仿宋_GB2312" w:cs="仿宋_GB2312"/>
          <w:sz w:val="32"/>
          <w:szCs w:val="32"/>
          <w:lang w:val="en-US" w:eastAsia="zh-CN"/>
        </w:rPr>
        <w:t>供应商</w:t>
      </w:r>
      <w:r>
        <w:rPr>
          <w:rFonts w:hint="default" w:ascii="仿宋_GB2312" w:hAnsi="仿宋_GB2312" w:eastAsia="仿宋_GB2312" w:cs="仿宋_GB2312"/>
          <w:sz w:val="32"/>
          <w:szCs w:val="32"/>
          <w:lang w:val="zh-CN" w:eastAsia="zh-CN"/>
        </w:rPr>
        <w:t>的综合能力、报价、服务等进行评议。</w:t>
      </w:r>
    </w:p>
    <w:tbl>
      <w:tblPr>
        <w:tblStyle w:val="15"/>
        <w:tblW w:w="10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6"/>
        <w:gridCol w:w="1367"/>
        <w:gridCol w:w="884"/>
        <w:gridCol w:w="6133"/>
        <w:gridCol w:w="1546"/>
      </w:tblGrid>
      <w:tr w14:paraId="56652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46" w:type="dxa"/>
            <w:tcMar>
              <w:top w:w="0" w:type="dxa"/>
              <w:left w:w="108" w:type="dxa"/>
              <w:bottom w:w="0" w:type="dxa"/>
              <w:right w:w="108" w:type="dxa"/>
            </w:tcMar>
            <w:vAlign w:val="center"/>
          </w:tcPr>
          <w:p w14:paraId="62AB694F">
            <w:pPr>
              <w:keepNext w:val="0"/>
              <w:keepLines w:val="0"/>
              <w:pageBreakBefore w:val="0"/>
              <w:widowControl w:val="0"/>
              <w:kinsoku/>
              <w:wordWrap/>
              <w:overflowPunct/>
              <w:topLinePunct w:val="0"/>
              <w:autoSpaceDE/>
              <w:autoSpaceDN/>
              <w:bidi w:val="0"/>
              <w:adjustRightInd/>
              <w:snapToGrid w:val="0"/>
              <w:spacing w:line="400" w:lineRule="exact"/>
              <w:ind w:firstLine="28"/>
              <w:jc w:val="center"/>
              <w:textAlignment w:val="auto"/>
              <w:rPr>
                <w:rFonts w:hint="eastAsia" w:ascii="黑体" w:hAnsi="黑体" w:eastAsia="黑体" w:cs="黑体"/>
                <w:color w:val="000000"/>
                <w:sz w:val="28"/>
                <w:szCs w:val="28"/>
              </w:rPr>
            </w:pPr>
            <w:bookmarkStart w:id="0" w:name="_Hlk57734961"/>
            <w:r>
              <w:rPr>
                <w:rFonts w:hint="eastAsia" w:ascii="黑体" w:hAnsi="黑体" w:eastAsia="黑体" w:cs="黑体"/>
                <w:color w:val="000000"/>
                <w:sz w:val="28"/>
                <w:szCs w:val="28"/>
              </w:rPr>
              <w:t>序号</w:t>
            </w:r>
          </w:p>
        </w:tc>
        <w:tc>
          <w:tcPr>
            <w:tcW w:w="1367" w:type="dxa"/>
            <w:tcMar>
              <w:top w:w="0" w:type="dxa"/>
              <w:left w:w="108" w:type="dxa"/>
              <w:bottom w:w="0" w:type="dxa"/>
              <w:right w:w="108" w:type="dxa"/>
            </w:tcMar>
            <w:vAlign w:val="center"/>
          </w:tcPr>
          <w:p w14:paraId="5B5087F0">
            <w:pPr>
              <w:keepNext w:val="0"/>
              <w:keepLines w:val="0"/>
              <w:pageBreakBefore w:val="0"/>
              <w:widowControl w:val="0"/>
              <w:kinsoku/>
              <w:wordWrap/>
              <w:overflowPunct/>
              <w:topLinePunct w:val="0"/>
              <w:autoSpaceDE/>
              <w:autoSpaceDN/>
              <w:bidi w:val="0"/>
              <w:adjustRightInd/>
              <w:snapToGrid w:val="0"/>
              <w:spacing w:line="400" w:lineRule="exact"/>
              <w:ind w:firstLine="28"/>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评分因素及权重</w:t>
            </w:r>
          </w:p>
        </w:tc>
        <w:tc>
          <w:tcPr>
            <w:tcW w:w="884" w:type="dxa"/>
            <w:tcMar>
              <w:top w:w="0" w:type="dxa"/>
              <w:left w:w="108" w:type="dxa"/>
              <w:bottom w:w="0" w:type="dxa"/>
              <w:right w:w="108" w:type="dxa"/>
            </w:tcMar>
            <w:vAlign w:val="center"/>
          </w:tcPr>
          <w:p w14:paraId="5A4A0FAB">
            <w:pPr>
              <w:keepNext w:val="0"/>
              <w:keepLines w:val="0"/>
              <w:pageBreakBefore w:val="0"/>
              <w:widowControl w:val="0"/>
              <w:kinsoku/>
              <w:wordWrap/>
              <w:overflowPunct/>
              <w:topLinePunct w:val="0"/>
              <w:autoSpaceDE/>
              <w:autoSpaceDN/>
              <w:bidi w:val="0"/>
              <w:adjustRightInd/>
              <w:snapToGrid w:val="0"/>
              <w:spacing w:line="400" w:lineRule="exact"/>
              <w:ind w:firstLine="28"/>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分值</w:t>
            </w:r>
          </w:p>
        </w:tc>
        <w:tc>
          <w:tcPr>
            <w:tcW w:w="6133" w:type="dxa"/>
            <w:tcMar>
              <w:top w:w="0" w:type="dxa"/>
              <w:left w:w="108" w:type="dxa"/>
              <w:bottom w:w="0" w:type="dxa"/>
              <w:right w:w="108" w:type="dxa"/>
            </w:tcMar>
            <w:vAlign w:val="center"/>
          </w:tcPr>
          <w:p w14:paraId="29BE4A67">
            <w:pPr>
              <w:keepNext w:val="0"/>
              <w:keepLines w:val="0"/>
              <w:pageBreakBefore w:val="0"/>
              <w:widowControl w:val="0"/>
              <w:kinsoku/>
              <w:wordWrap/>
              <w:overflowPunct/>
              <w:topLinePunct w:val="0"/>
              <w:autoSpaceDE/>
              <w:autoSpaceDN/>
              <w:bidi w:val="0"/>
              <w:adjustRightInd/>
              <w:snapToGrid w:val="0"/>
              <w:spacing w:line="400" w:lineRule="exact"/>
              <w:ind w:firstLine="28"/>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评分标准</w:t>
            </w:r>
          </w:p>
        </w:tc>
        <w:tc>
          <w:tcPr>
            <w:tcW w:w="1546" w:type="dxa"/>
            <w:tcMar>
              <w:top w:w="0" w:type="dxa"/>
              <w:left w:w="108" w:type="dxa"/>
              <w:bottom w:w="0" w:type="dxa"/>
              <w:right w:w="108" w:type="dxa"/>
            </w:tcMar>
            <w:vAlign w:val="center"/>
          </w:tcPr>
          <w:p w14:paraId="35E98F0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说    明</w:t>
            </w:r>
          </w:p>
        </w:tc>
      </w:tr>
      <w:tr w14:paraId="2EFD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46" w:type="dxa"/>
            <w:tcMar>
              <w:top w:w="0" w:type="dxa"/>
              <w:left w:w="108" w:type="dxa"/>
              <w:bottom w:w="0" w:type="dxa"/>
              <w:right w:w="108" w:type="dxa"/>
            </w:tcMar>
            <w:vAlign w:val="center"/>
          </w:tcPr>
          <w:p w14:paraId="3D84041E">
            <w:pPr>
              <w:keepNext w:val="0"/>
              <w:keepLines w:val="0"/>
              <w:pageBreakBefore w:val="0"/>
              <w:widowControl w:val="0"/>
              <w:kinsoku/>
              <w:wordWrap/>
              <w:overflowPunct/>
              <w:topLinePunct w:val="0"/>
              <w:autoSpaceDE/>
              <w:autoSpaceDN/>
              <w:bidi w:val="0"/>
              <w:adjustRightInd/>
              <w:snapToGrid w:val="0"/>
              <w:spacing w:line="400" w:lineRule="exact"/>
              <w:ind w:firstLine="28"/>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1367" w:type="dxa"/>
            <w:tcMar>
              <w:top w:w="0" w:type="dxa"/>
              <w:left w:w="108" w:type="dxa"/>
              <w:bottom w:w="0" w:type="dxa"/>
              <w:right w:w="108" w:type="dxa"/>
            </w:tcMar>
            <w:vAlign w:val="center"/>
          </w:tcPr>
          <w:p w14:paraId="4E087A97">
            <w:pPr>
              <w:keepNext w:val="0"/>
              <w:keepLines w:val="0"/>
              <w:pageBreakBefore w:val="0"/>
              <w:widowControl w:val="0"/>
              <w:kinsoku/>
              <w:wordWrap/>
              <w:overflowPunct/>
              <w:topLinePunct w:val="0"/>
              <w:autoSpaceDE/>
              <w:autoSpaceDN/>
              <w:bidi w:val="0"/>
              <w:adjustRightInd/>
              <w:snapToGrid w:val="0"/>
              <w:spacing w:line="400" w:lineRule="exact"/>
              <w:ind w:left="-38" w:firstLine="105"/>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报价</w:t>
            </w:r>
          </w:p>
        </w:tc>
        <w:tc>
          <w:tcPr>
            <w:tcW w:w="884" w:type="dxa"/>
            <w:tcMar>
              <w:top w:w="0" w:type="dxa"/>
              <w:left w:w="108" w:type="dxa"/>
              <w:bottom w:w="0" w:type="dxa"/>
              <w:right w:w="108" w:type="dxa"/>
            </w:tcMar>
            <w:vAlign w:val="center"/>
          </w:tcPr>
          <w:p w14:paraId="34801378">
            <w:pPr>
              <w:keepNext w:val="0"/>
              <w:keepLines w:val="0"/>
              <w:pageBreakBefore w:val="0"/>
              <w:widowControl w:val="0"/>
              <w:kinsoku/>
              <w:wordWrap/>
              <w:overflowPunct/>
              <w:topLinePunct w:val="0"/>
              <w:autoSpaceDE/>
              <w:autoSpaceDN/>
              <w:bidi w:val="0"/>
              <w:adjustRightInd/>
              <w:snapToGrid w:val="0"/>
              <w:spacing w:line="400" w:lineRule="exact"/>
              <w:ind w:left="-38" w:firstLine="105"/>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0分</w:t>
            </w:r>
          </w:p>
        </w:tc>
        <w:tc>
          <w:tcPr>
            <w:tcW w:w="6133" w:type="dxa"/>
            <w:tcMar>
              <w:top w:w="0" w:type="dxa"/>
              <w:left w:w="108" w:type="dxa"/>
              <w:bottom w:w="0" w:type="dxa"/>
              <w:right w:w="108" w:type="dxa"/>
            </w:tcMar>
            <w:vAlign w:val="center"/>
          </w:tcPr>
          <w:p w14:paraId="6BA4880C">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满足评选文件要求且评选报价价格最低的为评审基准价，其价格分为满分。</w:t>
            </w:r>
          </w:p>
          <w:p w14:paraId="68DFD4F5">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其他报价得分=</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评审基准价／评选报价</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0</w:t>
            </w:r>
          </w:p>
          <w:p w14:paraId="471A5A93">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注：报价应注明每年报价和3年总价。</w:t>
            </w:r>
          </w:p>
        </w:tc>
        <w:tc>
          <w:tcPr>
            <w:tcW w:w="1546" w:type="dxa"/>
            <w:tcMar>
              <w:top w:w="0" w:type="dxa"/>
              <w:left w:w="108" w:type="dxa"/>
              <w:bottom w:w="0" w:type="dxa"/>
              <w:right w:w="108" w:type="dxa"/>
            </w:tcMar>
            <w:vAlign w:val="center"/>
          </w:tcPr>
          <w:p w14:paraId="11C884A4">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以供应商提供的评选报价为准</w:t>
            </w:r>
          </w:p>
        </w:tc>
      </w:tr>
      <w:tr w14:paraId="16EA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846" w:type="dxa"/>
            <w:tcMar>
              <w:top w:w="0" w:type="dxa"/>
              <w:left w:w="108" w:type="dxa"/>
              <w:bottom w:w="0" w:type="dxa"/>
              <w:right w:w="108" w:type="dxa"/>
            </w:tcMar>
            <w:vAlign w:val="center"/>
          </w:tcPr>
          <w:p w14:paraId="44A9022F">
            <w:pPr>
              <w:keepNext w:val="0"/>
              <w:keepLines w:val="0"/>
              <w:pageBreakBefore w:val="0"/>
              <w:widowControl w:val="0"/>
              <w:kinsoku/>
              <w:wordWrap/>
              <w:overflowPunct/>
              <w:topLinePunct w:val="0"/>
              <w:autoSpaceDE/>
              <w:autoSpaceDN/>
              <w:bidi w:val="0"/>
              <w:adjustRightInd/>
              <w:snapToGrid w:val="0"/>
              <w:spacing w:line="400" w:lineRule="exact"/>
              <w:ind w:firstLine="28"/>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2</w:t>
            </w:r>
          </w:p>
        </w:tc>
        <w:tc>
          <w:tcPr>
            <w:tcW w:w="1367" w:type="dxa"/>
            <w:tcMar>
              <w:top w:w="0" w:type="dxa"/>
              <w:left w:w="108" w:type="dxa"/>
              <w:bottom w:w="0" w:type="dxa"/>
              <w:right w:w="108" w:type="dxa"/>
            </w:tcMar>
            <w:vAlign w:val="center"/>
          </w:tcPr>
          <w:p w14:paraId="6AA01330">
            <w:pPr>
              <w:keepNext w:val="0"/>
              <w:keepLines w:val="0"/>
              <w:pageBreakBefore w:val="0"/>
              <w:widowControl w:val="0"/>
              <w:kinsoku/>
              <w:wordWrap/>
              <w:overflowPunct/>
              <w:topLinePunct w:val="0"/>
              <w:autoSpaceDE/>
              <w:autoSpaceDN/>
              <w:bidi w:val="0"/>
              <w:adjustRightInd/>
              <w:snapToGrid w:val="0"/>
              <w:spacing w:line="400" w:lineRule="exact"/>
              <w:ind w:left="-38" w:firstLine="105"/>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w:t>
            </w:r>
          </w:p>
          <w:p w14:paraId="2EE064D5">
            <w:pPr>
              <w:keepNext w:val="0"/>
              <w:keepLines w:val="0"/>
              <w:pageBreakBefore w:val="0"/>
              <w:widowControl w:val="0"/>
              <w:kinsoku/>
              <w:wordWrap/>
              <w:overflowPunct/>
              <w:topLinePunct w:val="0"/>
              <w:autoSpaceDE/>
              <w:autoSpaceDN/>
              <w:bidi w:val="0"/>
              <w:adjustRightInd/>
              <w:snapToGrid w:val="0"/>
              <w:spacing w:line="400" w:lineRule="exact"/>
              <w:ind w:left="-38" w:firstLine="105"/>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方案</w:t>
            </w:r>
          </w:p>
        </w:tc>
        <w:tc>
          <w:tcPr>
            <w:tcW w:w="884" w:type="dxa"/>
            <w:tcMar>
              <w:top w:w="0" w:type="dxa"/>
              <w:left w:w="108" w:type="dxa"/>
              <w:bottom w:w="0" w:type="dxa"/>
              <w:right w:w="108" w:type="dxa"/>
            </w:tcMar>
            <w:vAlign w:val="center"/>
          </w:tcPr>
          <w:p w14:paraId="10C60F9B">
            <w:pPr>
              <w:keepNext w:val="0"/>
              <w:keepLines w:val="0"/>
              <w:pageBreakBefore w:val="0"/>
              <w:widowControl w:val="0"/>
              <w:kinsoku/>
              <w:wordWrap/>
              <w:overflowPunct/>
              <w:topLinePunct w:val="0"/>
              <w:autoSpaceDE/>
              <w:autoSpaceDN/>
              <w:bidi w:val="0"/>
              <w:adjustRightInd/>
              <w:snapToGrid w:val="0"/>
              <w:spacing w:line="400" w:lineRule="exact"/>
              <w:ind w:left="-38"/>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40</w:t>
            </w:r>
            <w:r>
              <w:rPr>
                <w:rFonts w:hint="eastAsia" w:asciiTheme="minorEastAsia" w:hAnsiTheme="minorEastAsia" w:eastAsiaTheme="minorEastAsia" w:cstheme="minorEastAsia"/>
                <w:color w:val="000000"/>
                <w:sz w:val="24"/>
                <w:szCs w:val="24"/>
              </w:rPr>
              <w:t>分</w:t>
            </w:r>
          </w:p>
        </w:tc>
        <w:tc>
          <w:tcPr>
            <w:tcW w:w="6133" w:type="dxa"/>
            <w:tcMar>
              <w:top w:w="0" w:type="dxa"/>
              <w:left w:w="108" w:type="dxa"/>
              <w:bottom w:w="0" w:type="dxa"/>
              <w:right w:w="108" w:type="dxa"/>
            </w:tcMar>
            <w:vAlign w:val="center"/>
          </w:tcPr>
          <w:p w14:paraId="529996C8">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供应商结合本项目的特点，提供完善、科学合理的总体服务方案，方案内容应包含</w:t>
            </w:r>
            <w:r>
              <w:rPr>
                <w:rFonts w:hint="eastAsia" w:asciiTheme="minorEastAsia" w:hAnsiTheme="minorEastAsia" w:eastAsiaTheme="minorEastAsia" w:cstheme="minorEastAsia"/>
                <w:color w:val="000000"/>
                <w:sz w:val="24"/>
                <w:szCs w:val="24"/>
                <w:lang w:eastAsia="zh-CN"/>
              </w:rPr>
              <w:t>：</w:t>
            </w:r>
          </w:p>
          <w:p w14:paraId="290812E6">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w:t>
            </w:r>
            <w:r>
              <w:rPr>
                <w:rFonts w:hint="default" w:asciiTheme="minorEastAsia" w:hAnsiTheme="minorEastAsia" w:eastAsiaTheme="minorEastAsia" w:cstheme="minorEastAsia"/>
                <w:color w:val="000000"/>
                <w:sz w:val="24"/>
                <w:szCs w:val="24"/>
                <w:lang w:val="en-US" w:eastAsia="zh-CN"/>
              </w:rPr>
              <w:t>前期准备及人员配置、分工（</w:t>
            </w:r>
            <w:r>
              <w:rPr>
                <w:rFonts w:hint="eastAsia" w:asciiTheme="minorEastAsia" w:hAnsiTheme="minorEastAsia" w:eastAsiaTheme="minorEastAsia" w:cstheme="minorEastAsia"/>
                <w:color w:val="000000"/>
                <w:sz w:val="24"/>
                <w:szCs w:val="24"/>
                <w:lang w:val="en-US" w:eastAsia="zh-CN"/>
              </w:rPr>
              <w:t>8</w:t>
            </w:r>
            <w:r>
              <w:rPr>
                <w:rFonts w:hint="default" w:asciiTheme="minorEastAsia" w:hAnsiTheme="minorEastAsia" w:eastAsiaTheme="minorEastAsia" w:cstheme="minorEastAsia"/>
                <w:color w:val="000000"/>
                <w:sz w:val="24"/>
                <w:szCs w:val="24"/>
                <w:lang w:val="en-US" w:eastAsia="zh-CN"/>
              </w:rPr>
              <w:t>分）</w:t>
            </w:r>
          </w:p>
          <w:p w14:paraId="6CCC3E2E">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lang w:eastAsia="zh-CN"/>
              </w:rPr>
              <w:t>）</w:t>
            </w:r>
            <w:r>
              <w:rPr>
                <w:rFonts w:hint="default" w:asciiTheme="minorEastAsia" w:hAnsiTheme="minorEastAsia" w:eastAsiaTheme="minorEastAsia" w:cstheme="minorEastAsia"/>
                <w:color w:val="000000"/>
                <w:sz w:val="24"/>
                <w:szCs w:val="24"/>
              </w:rPr>
              <w:t>详细说明人员配置数量及具体岗位分工，</w:t>
            </w:r>
            <w:r>
              <w:rPr>
                <w:rFonts w:hint="eastAsia" w:asciiTheme="minorEastAsia" w:hAnsiTheme="minorEastAsia" w:eastAsiaTheme="minorEastAsia" w:cstheme="minorEastAsia"/>
                <w:color w:val="000000"/>
                <w:sz w:val="24"/>
                <w:szCs w:val="24"/>
                <w:lang w:val="en-US" w:eastAsia="zh-CN"/>
              </w:rPr>
              <w:t>人员包括项目负责人、责任编辑、设计人员、印制负责人、发行人员等，</w:t>
            </w:r>
            <w:r>
              <w:rPr>
                <w:rFonts w:hint="default" w:asciiTheme="minorEastAsia" w:hAnsiTheme="minorEastAsia" w:eastAsiaTheme="minorEastAsia" w:cstheme="minorEastAsia"/>
                <w:color w:val="000000"/>
                <w:sz w:val="24"/>
                <w:szCs w:val="24"/>
              </w:rPr>
              <w:t>每少一项扣1分，最多扣4分。</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lang w:eastAsia="zh-CN"/>
              </w:rPr>
              <w:t>）</w:t>
            </w:r>
            <w:r>
              <w:rPr>
                <w:rFonts w:hint="default" w:asciiTheme="minorEastAsia" w:hAnsiTheme="minorEastAsia" w:eastAsiaTheme="minorEastAsia" w:cstheme="minorEastAsia"/>
                <w:color w:val="000000"/>
                <w:sz w:val="24"/>
                <w:szCs w:val="24"/>
              </w:rPr>
              <w:t>人员资质符合项目要求。</w:t>
            </w:r>
            <w:r>
              <w:rPr>
                <w:rFonts w:hint="eastAsia" w:asciiTheme="minorEastAsia" w:hAnsiTheme="minorEastAsia" w:eastAsiaTheme="minorEastAsia" w:cstheme="minorEastAsia"/>
                <w:color w:val="000000"/>
                <w:sz w:val="24"/>
                <w:szCs w:val="24"/>
                <w:lang w:val="en-US" w:eastAsia="zh-CN"/>
              </w:rPr>
              <w:t>编辑须具有中级以上职称，</w:t>
            </w:r>
            <w:r>
              <w:rPr>
                <w:rFonts w:hint="default" w:asciiTheme="minorEastAsia" w:hAnsiTheme="minorEastAsia" w:eastAsiaTheme="minorEastAsia" w:cstheme="minorEastAsia"/>
                <w:color w:val="000000"/>
                <w:sz w:val="24"/>
                <w:szCs w:val="24"/>
              </w:rPr>
              <w:t>设计师需具备相关专业本科及以上学历</w:t>
            </w:r>
            <w:r>
              <w:rPr>
                <w:rFonts w:hint="eastAsia" w:asciiTheme="minorEastAsia" w:hAnsiTheme="minorEastAsia" w:eastAsiaTheme="minorEastAsia" w:cstheme="minorEastAsia"/>
                <w:color w:val="000000"/>
                <w:sz w:val="24"/>
                <w:szCs w:val="24"/>
                <w:lang w:eastAsia="zh-CN"/>
              </w:rPr>
              <w:t>，</w:t>
            </w:r>
            <w:r>
              <w:rPr>
                <w:rFonts w:hint="default" w:asciiTheme="minorEastAsia" w:hAnsiTheme="minorEastAsia" w:eastAsiaTheme="minorEastAsia" w:cstheme="minorEastAsia"/>
                <w:color w:val="000000"/>
                <w:sz w:val="24"/>
                <w:szCs w:val="24"/>
              </w:rPr>
              <w:t>若有不符合情况扣1</w:t>
            </w:r>
            <w:r>
              <w:rPr>
                <w:rFonts w:hint="eastAsia" w:asciiTheme="minorEastAsia" w:hAnsiTheme="minorEastAsia" w:eastAsiaTheme="minorEastAsia" w:cstheme="minorEastAsia"/>
                <w:color w:val="000000"/>
                <w:sz w:val="24"/>
                <w:szCs w:val="24"/>
                <w:lang w:eastAsia="zh-CN"/>
              </w:rPr>
              <w:t>～</w:t>
            </w:r>
            <w:r>
              <w:rPr>
                <w:rFonts w:hint="default" w:asciiTheme="minorEastAsia" w:hAnsiTheme="minorEastAsia" w:eastAsiaTheme="minorEastAsia" w:cstheme="minorEastAsia"/>
                <w:color w:val="000000"/>
                <w:sz w:val="24"/>
                <w:szCs w:val="24"/>
              </w:rPr>
              <w:t>2分</w:t>
            </w:r>
            <w:r>
              <w:rPr>
                <w:rFonts w:hint="eastAsia" w:asciiTheme="minorEastAsia" w:hAnsiTheme="minorEastAsia" w:eastAsiaTheme="minorEastAsia" w:cstheme="minorEastAsia"/>
                <w:color w:val="000000"/>
                <w:sz w:val="24"/>
                <w:szCs w:val="24"/>
                <w:lang w:eastAsia="zh-CN"/>
              </w:rPr>
              <w:t>。</w:t>
            </w:r>
          </w:p>
          <w:p w14:paraId="720E96D5">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w:t>
            </w:r>
            <w:r>
              <w:rPr>
                <w:rFonts w:hint="default" w:asciiTheme="minorEastAsia" w:hAnsiTheme="minorEastAsia" w:eastAsiaTheme="minorEastAsia" w:cstheme="minorEastAsia"/>
                <w:color w:val="000000"/>
                <w:sz w:val="24"/>
                <w:szCs w:val="24"/>
                <w:lang w:val="en-US" w:eastAsia="zh-CN"/>
              </w:rPr>
              <w:t>项目策划设计（</w:t>
            </w:r>
            <w:r>
              <w:rPr>
                <w:rFonts w:hint="eastAsia" w:asciiTheme="minorEastAsia" w:hAnsiTheme="minorEastAsia" w:eastAsiaTheme="minorEastAsia" w:cstheme="minorEastAsia"/>
                <w:color w:val="000000"/>
                <w:sz w:val="24"/>
                <w:szCs w:val="24"/>
                <w:lang w:val="en-US" w:eastAsia="zh-CN"/>
              </w:rPr>
              <w:t>8</w:t>
            </w:r>
            <w:r>
              <w:rPr>
                <w:rFonts w:hint="default" w:asciiTheme="minorEastAsia" w:hAnsiTheme="minorEastAsia" w:eastAsiaTheme="minorEastAsia" w:cstheme="minorEastAsia"/>
                <w:color w:val="000000"/>
                <w:sz w:val="24"/>
                <w:szCs w:val="24"/>
                <w:lang w:val="en-US" w:eastAsia="zh-CN"/>
              </w:rPr>
              <w:t>分）</w:t>
            </w:r>
          </w:p>
          <w:p w14:paraId="240CCA7F">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（1）封面</w:t>
            </w:r>
            <w:r>
              <w:rPr>
                <w:rFonts w:hint="default" w:asciiTheme="minorEastAsia" w:hAnsiTheme="minorEastAsia" w:eastAsiaTheme="minorEastAsia" w:cstheme="minorEastAsia"/>
                <w:color w:val="000000"/>
                <w:sz w:val="24"/>
                <w:szCs w:val="24"/>
                <w:lang w:val="en-US" w:eastAsia="zh-CN"/>
              </w:rPr>
              <w:t>设计：提供至少</w:t>
            </w:r>
            <w:r>
              <w:rPr>
                <w:rFonts w:hint="eastAsia" w:asciiTheme="minorEastAsia" w:hAnsiTheme="minorEastAsia" w:eastAsiaTheme="minorEastAsia" w:cstheme="minorEastAsia"/>
                <w:color w:val="000000"/>
                <w:sz w:val="24"/>
                <w:szCs w:val="24"/>
                <w:lang w:val="en-US" w:eastAsia="zh-CN"/>
              </w:rPr>
              <w:t>两</w:t>
            </w:r>
            <w:r>
              <w:rPr>
                <w:rFonts w:hint="default" w:asciiTheme="minorEastAsia" w:hAnsiTheme="minorEastAsia" w:eastAsiaTheme="minorEastAsia" w:cstheme="minorEastAsia"/>
                <w:color w:val="000000"/>
                <w:sz w:val="24"/>
                <w:szCs w:val="24"/>
                <w:lang w:val="en-US" w:eastAsia="zh-CN"/>
              </w:rPr>
              <w:t>种风格设计方案，并说明每种风格的特点及适用场景，每少一种扣1分，最多扣</w:t>
            </w:r>
            <w:r>
              <w:rPr>
                <w:rFonts w:hint="eastAsia" w:asciiTheme="minorEastAsia" w:hAnsiTheme="minorEastAsia" w:eastAsiaTheme="minorEastAsia" w:cstheme="minorEastAsia"/>
                <w:color w:val="000000"/>
                <w:sz w:val="24"/>
                <w:szCs w:val="24"/>
                <w:lang w:val="en-US" w:eastAsia="zh-CN"/>
              </w:rPr>
              <w:t>2</w:t>
            </w:r>
            <w:r>
              <w:rPr>
                <w:rFonts w:hint="default" w:asciiTheme="minorEastAsia" w:hAnsiTheme="minorEastAsia" w:eastAsiaTheme="minorEastAsia" w:cstheme="minorEastAsia"/>
                <w:color w:val="000000"/>
                <w:sz w:val="24"/>
                <w:szCs w:val="24"/>
                <w:lang w:val="en-US" w:eastAsia="zh-CN"/>
              </w:rPr>
              <w:t>分。</w:t>
            </w:r>
            <w:r>
              <w:rPr>
                <w:rFonts w:hint="eastAsia" w:asciiTheme="minorEastAsia" w:hAnsiTheme="minorEastAsia" w:eastAsiaTheme="minorEastAsia" w:cstheme="minorEastAsia"/>
                <w:color w:val="000000"/>
                <w:sz w:val="24"/>
                <w:szCs w:val="24"/>
                <w:lang w:val="en-US" w:eastAsia="zh-CN"/>
              </w:rPr>
              <w:t>（2）内页版式</w:t>
            </w:r>
            <w:r>
              <w:rPr>
                <w:rFonts w:hint="default" w:asciiTheme="minorEastAsia" w:hAnsiTheme="minorEastAsia" w:eastAsiaTheme="minorEastAsia" w:cstheme="minorEastAsia"/>
                <w:color w:val="000000"/>
                <w:sz w:val="24"/>
                <w:szCs w:val="24"/>
              </w:rPr>
              <w:t>设计：明确列出排版的具体规范，</w:t>
            </w:r>
            <w:r>
              <w:rPr>
                <w:rFonts w:hint="eastAsia" w:asciiTheme="minorEastAsia" w:hAnsiTheme="minorEastAsia" w:eastAsiaTheme="minorEastAsia" w:cstheme="minorEastAsia"/>
                <w:color w:val="000000"/>
                <w:sz w:val="24"/>
                <w:szCs w:val="24"/>
                <w:lang w:val="en-US" w:eastAsia="zh-CN"/>
              </w:rPr>
              <w:t>包括开本、</w:t>
            </w:r>
            <w:r>
              <w:rPr>
                <w:rFonts w:hint="default" w:asciiTheme="minorEastAsia" w:hAnsiTheme="minorEastAsia" w:eastAsiaTheme="minorEastAsia" w:cstheme="minorEastAsia"/>
                <w:color w:val="000000"/>
                <w:sz w:val="24"/>
                <w:szCs w:val="24"/>
              </w:rPr>
              <w:t>字体、字号、行距、页边距等，每少一项扣 0.5 分，最多扣 2 分。</w:t>
            </w:r>
          </w:p>
          <w:p w14:paraId="32353C04">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w:t>
            </w:r>
            <w:r>
              <w:rPr>
                <w:rFonts w:hint="default" w:asciiTheme="minorEastAsia" w:hAnsiTheme="minorEastAsia" w:eastAsiaTheme="minorEastAsia" w:cstheme="minorEastAsia"/>
                <w:color w:val="000000"/>
                <w:sz w:val="24"/>
                <w:szCs w:val="24"/>
                <w:lang w:val="en-US" w:eastAsia="zh-CN"/>
              </w:rPr>
              <w:t>进度计划（</w:t>
            </w:r>
            <w:r>
              <w:rPr>
                <w:rFonts w:hint="eastAsia" w:asciiTheme="minorEastAsia" w:hAnsiTheme="minorEastAsia" w:eastAsiaTheme="minorEastAsia" w:cstheme="minorEastAsia"/>
                <w:color w:val="000000"/>
                <w:sz w:val="24"/>
                <w:szCs w:val="24"/>
                <w:lang w:val="en-US" w:eastAsia="zh-CN"/>
              </w:rPr>
              <w:t>8</w:t>
            </w:r>
            <w:r>
              <w:rPr>
                <w:rFonts w:hint="default" w:asciiTheme="minorEastAsia" w:hAnsiTheme="minorEastAsia" w:eastAsiaTheme="minorEastAsia" w:cstheme="minorEastAsia"/>
                <w:color w:val="000000"/>
                <w:sz w:val="24"/>
                <w:szCs w:val="24"/>
                <w:lang w:val="en-US" w:eastAsia="zh-CN"/>
              </w:rPr>
              <w:t>分）</w:t>
            </w:r>
          </w:p>
          <w:p w14:paraId="55B85965">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lang w:eastAsia="zh-CN"/>
              </w:rPr>
              <w:t>）</w:t>
            </w:r>
            <w:r>
              <w:rPr>
                <w:rFonts w:hint="default" w:asciiTheme="minorEastAsia" w:hAnsiTheme="minorEastAsia" w:eastAsiaTheme="minorEastAsia" w:cstheme="minorEastAsia"/>
                <w:color w:val="000000"/>
                <w:sz w:val="24"/>
                <w:szCs w:val="24"/>
              </w:rPr>
              <w:t>列出详细的进度计划，包括任务名称、开始时间、结束时间、责任人等，每少一项扣 1 分，最多扣 4 分。</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lang w:eastAsia="zh-CN"/>
              </w:rPr>
              <w:t>）</w:t>
            </w:r>
            <w:r>
              <w:rPr>
                <w:rFonts w:hint="default" w:asciiTheme="minorEastAsia" w:hAnsiTheme="minorEastAsia" w:eastAsiaTheme="minorEastAsia" w:cstheme="minorEastAsia"/>
                <w:color w:val="000000"/>
                <w:sz w:val="24"/>
                <w:szCs w:val="24"/>
              </w:rPr>
              <w:t>进度计划切实可行，若存在不合理之处扣 1 - 4 分。</w:t>
            </w:r>
            <w:r>
              <w:rPr>
                <w:rFonts w:hint="eastAsia" w:asciiTheme="minorEastAsia" w:hAnsiTheme="minorEastAsia" w:eastAsiaTheme="minorEastAsia" w:cstheme="minorEastAsia"/>
                <w:color w:val="000000"/>
                <w:sz w:val="24"/>
                <w:szCs w:val="24"/>
                <w:lang w:val="en-US" w:eastAsia="zh-CN"/>
              </w:rPr>
              <w:t>不合理之处包括</w:t>
            </w:r>
            <w:r>
              <w:rPr>
                <w:rFonts w:hint="default" w:asciiTheme="minorEastAsia" w:hAnsiTheme="minorEastAsia" w:eastAsiaTheme="minorEastAsia" w:cstheme="minorEastAsia"/>
                <w:color w:val="000000"/>
                <w:sz w:val="24"/>
                <w:szCs w:val="24"/>
              </w:rPr>
              <w:t>某项任务时间安排过紧或过松。</w:t>
            </w:r>
          </w:p>
          <w:p w14:paraId="2740B5AC">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4.</w:t>
            </w:r>
            <w:r>
              <w:rPr>
                <w:rFonts w:hint="default" w:asciiTheme="minorEastAsia" w:hAnsiTheme="minorEastAsia" w:eastAsiaTheme="minorEastAsia" w:cstheme="minorEastAsia"/>
                <w:color w:val="000000"/>
                <w:sz w:val="24"/>
                <w:szCs w:val="24"/>
                <w:lang w:val="en-US" w:eastAsia="zh-CN"/>
              </w:rPr>
              <w:t>文稿校编检查（</w:t>
            </w:r>
            <w:r>
              <w:rPr>
                <w:rFonts w:hint="eastAsia" w:asciiTheme="minorEastAsia" w:hAnsiTheme="minorEastAsia" w:eastAsiaTheme="minorEastAsia" w:cstheme="minorEastAsia"/>
                <w:color w:val="000000"/>
                <w:sz w:val="24"/>
                <w:szCs w:val="24"/>
                <w:lang w:val="en-US" w:eastAsia="zh-CN"/>
              </w:rPr>
              <w:t>8</w:t>
            </w:r>
            <w:r>
              <w:rPr>
                <w:rFonts w:hint="default" w:asciiTheme="minorEastAsia" w:hAnsiTheme="minorEastAsia" w:eastAsiaTheme="minorEastAsia" w:cstheme="minorEastAsia"/>
                <w:color w:val="000000"/>
                <w:sz w:val="24"/>
                <w:szCs w:val="24"/>
                <w:lang w:val="en-US" w:eastAsia="zh-CN"/>
              </w:rPr>
              <w:t>分）</w:t>
            </w:r>
          </w:p>
          <w:p w14:paraId="5EEC20FA">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lang w:eastAsia="zh-CN"/>
              </w:rPr>
              <w:t>）</w:t>
            </w:r>
            <w:r>
              <w:rPr>
                <w:rFonts w:hint="default" w:asciiTheme="minorEastAsia" w:hAnsiTheme="minorEastAsia" w:eastAsiaTheme="minorEastAsia" w:cstheme="minorEastAsia"/>
                <w:color w:val="000000"/>
                <w:sz w:val="24"/>
                <w:szCs w:val="24"/>
              </w:rPr>
              <w:t>明确校编检查的流程，每少一个环节扣1分，最多扣3分。</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lang w:eastAsia="zh-CN"/>
              </w:rPr>
              <w:t>）</w:t>
            </w:r>
            <w:r>
              <w:rPr>
                <w:rFonts w:hint="default" w:asciiTheme="minorEastAsia" w:hAnsiTheme="minorEastAsia" w:eastAsiaTheme="minorEastAsia" w:cstheme="minorEastAsia"/>
                <w:color w:val="000000"/>
                <w:sz w:val="24"/>
                <w:szCs w:val="24"/>
              </w:rPr>
              <w:t>列出校编检查的标准，如语法错误、错别字、标点符号等，每少一项扣 1 分，最多扣 4 分。</w:t>
            </w:r>
          </w:p>
          <w:p w14:paraId="5881B5B3">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5.</w:t>
            </w:r>
            <w:r>
              <w:rPr>
                <w:rFonts w:hint="default" w:asciiTheme="minorEastAsia" w:hAnsiTheme="minorEastAsia" w:eastAsiaTheme="minorEastAsia" w:cstheme="minorEastAsia"/>
                <w:color w:val="000000"/>
                <w:sz w:val="24"/>
                <w:szCs w:val="24"/>
                <w:lang w:val="en-US" w:eastAsia="zh-CN"/>
              </w:rPr>
              <w:t>保障措施，应急响应（</w:t>
            </w:r>
            <w:r>
              <w:rPr>
                <w:rFonts w:hint="eastAsia" w:asciiTheme="minorEastAsia" w:hAnsiTheme="minorEastAsia" w:eastAsiaTheme="minorEastAsia" w:cstheme="minorEastAsia"/>
                <w:color w:val="000000"/>
                <w:sz w:val="24"/>
                <w:szCs w:val="24"/>
                <w:lang w:val="en-US" w:eastAsia="zh-CN"/>
              </w:rPr>
              <w:t>8</w:t>
            </w:r>
            <w:r>
              <w:rPr>
                <w:rFonts w:hint="default" w:asciiTheme="minorEastAsia" w:hAnsiTheme="minorEastAsia" w:eastAsiaTheme="minorEastAsia" w:cstheme="minorEastAsia"/>
                <w:color w:val="000000"/>
                <w:sz w:val="24"/>
                <w:szCs w:val="24"/>
                <w:lang w:val="en-US" w:eastAsia="zh-CN"/>
              </w:rPr>
              <w:t>分）</w:t>
            </w:r>
          </w:p>
          <w:p w14:paraId="66DF068B">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lang w:eastAsia="zh-CN"/>
              </w:rPr>
              <w:t>）</w:t>
            </w:r>
            <w:r>
              <w:rPr>
                <w:rFonts w:hint="default" w:asciiTheme="minorEastAsia" w:hAnsiTheme="minorEastAsia" w:eastAsiaTheme="minorEastAsia" w:cstheme="minorEastAsia"/>
                <w:color w:val="000000"/>
                <w:sz w:val="24"/>
                <w:szCs w:val="24"/>
              </w:rPr>
              <w:t>保障措施全面，包括技术保障、质量保障、人员保障等，每少一项扣 1 分，最多扣 4 分。</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lang w:eastAsia="zh-CN"/>
              </w:rPr>
              <w:t>）</w:t>
            </w:r>
            <w:r>
              <w:rPr>
                <w:rFonts w:hint="default" w:asciiTheme="minorEastAsia" w:hAnsiTheme="minorEastAsia" w:eastAsiaTheme="minorEastAsia" w:cstheme="minorEastAsia"/>
                <w:color w:val="000000"/>
                <w:sz w:val="24"/>
                <w:szCs w:val="24"/>
              </w:rPr>
              <w:t>应急响应方案具体，针对可能出现的问题列出具体的应对措施，每少一种</w:t>
            </w:r>
            <w:r>
              <w:rPr>
                <w:rFonts w:hint="eastAsia" w:asciiTheme="minorEastAsia" w:hAnsiTheme="minorEastAsia" w:eastAsiaTheme="minorEastAsia" w:cstheme="minorEastAsia"/>
                <w:color w:val="000000"/>
                <w:sz w:val="24"/>
                <w:szCs w:val="24"/>
                <w:lang w:val="en-US" w:eastAsia="zh-CN"/>
              </w:rPr>
              <w:t xml:space="preserve"> </w:t>
            </w:r>
            <w:r>
              <w:rPr>
                <w:rFonts w:hint="default" w:asciiTheme="minorEastAsia" w:hAnsiTheme="minorEastAsia" w:eastAsiaTheme="minorEastAsia" w:cstheme="minorEastAsia"/>
                <w:color w:val="000000"/>
                <w:sz w:val="24"/>
                <w:szCs w:val="24"/>
              </w:rPr>
              <w:t>情况扣 1 分，最多扣 4 分。例如：技术故障、人员短缺等情况的应对措施。</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lang w:eastAsia="zh-CN"/>
              </w:rPr>
              <w:t>）</w:t>
            </w:r>
            <w:r>
              <w:rPr>
                <w:rFonts w:hint="default" w:asciiTheme="minorEastAsia" w:hAnsiTheme="minorEastAsia" w:eastAsiaTheme="minorEastAsia" w:cstheme="minorEastAsia"/>
                <w:color w:val="000000"/>
                <w:sz w:val="24"/>
                <w:szCs w:val="24"/>
              </w:rPr>
              <w:t>保障措施和应急响应方案的可行性，若不可行扣1</w:t>
            </w:r>
            <w:r>
              <w:rPr>
                <w:rFonts w:hint="eastAsia" w:asciiTheme="minorEastAsia" w:hAnsiTheme="minorEastAsia" w:eastAsiaTheme="minorEastAsia" w:cstheme="minorEastAsia"/>
                <w:color w:val="000000"/>
                <w:sz w:val="24"/>
                <w:szCs w:val="24"/>
                <w:lang w:eastAsia="zh-CN"/>
              </w:rPr>
              <w:t>～</w:t>
            </w:r>
            <w:r>
              <w:rPr>
                <w:rFonts w:hint="default" w:asciiTheme="minorEastAsia" w:hAnsiTheme="minorEastAsia" w:eastAsiaTheme="minorEastAsia" w:cstheme="minorEastAsia"/>
                <w:color w:val="000000"/>
                <w:sz w:val="24"/>
                <w:szCs w:val="24"/>
              </w:rPr>
              <w:t>2分</w:t>
            </w:r>
            <w:r>
              <w:rPr>
                <w:rFonts w:hint="eastAsia" w:asciiTheme="minorEastAsia" w:hAnsiTheme="minorEastAsia" w:eastAsiaTheme="minorEastAsia" w:cstheme="minorEastAsia"/>
                <w:color w:val="000000"/>
                <w:sz w:val="24"/>
                <w:szCs w:val="24"/>
                <w:lang w:eastAsia="zh-CN"/>
              </w:rPr>
              <w:t>。</w:t>
            </w:r>
          </w:p>
          <w:p w14:paraId="260E3178">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注：</w:t>
            </w:r>
            <w:r>
              <w:rPr>
                <w:rFonts w:hint="eastAsia" w:asciiTheme="minorEastAsia" w:hAnsiTheme="minorEastAsia" w:eastAsiaTheme="minorEastAsia" w:cstheme="minorEastAsia"/>
                <w:color w:val="000000"/>
                <w:sz w:val="24"/>
                <w:szCs w:val="24"/>
              </w:rPr>
              <w:t>不合理、有缺陷是指方案存在不适用项目实际情况的情形、套用其他方案、凭空编造、逻辑漏洞、科学原理错误以及不可能实现的夸大情形等。</w:t>
            </w:r>
          </w:p>
        </w:tc>
        <w:tc>
          <w:tcPr>
            <w:tcW w:w="1546" w:type="dxa"/>
            <w:tcMar>
              <w:top w:w="0" w:type="dxa"/>
              <w:left w:w="108" w:type="dxa"/>
              <w:bottom w:w="0" w:type="dxa"/>
              <w:right w:w="108" w:type="dxa"/>
            </w:tcMar>
            <w:vAlign w:val="center"/>
          </w:tcPr>
          <w:p w14:paraId="61624E8B">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sz w:val="24"/>
                <w:szCs w:val="24"/>
              </w:rPr>
              <w:t>以供应商提供的服务方案为准</w:t>
            </w:r>
          </w:p>
        </w:tc>
      </w:tr>
      <w:tr w14:paraId="0F5DB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jc w:val="center"/>
        </w:trPr>
        <w:tc>
          <w:tcPr>
            <w:tcW w:w="846" w:type="dxa"/>
            <w:tcMar>
              <w:top w:w="0" w:type="dxa"/>
              <w:left w:w="108" w:type="dxa"/>
              <w:bottom w:w="0" w:type="dxa"/>
              <w:right w:w="108" w:type="dxa"/>
            </w:tcMar>
            <w:vAlign w:val="center"/>
          </w:tcPr>
          <w:p w14:paraId="6FB4C59C">
            <w:pPr>
              <w:keepNext w:val="0"/>
              <w:keepLines w:val="0"/>
              <w:pageBreakBefore w:val="0"/>
              <w:widowControl w:val="0"/>
              <w:kinsoku/>
              <w:wordWrap/>
              <w:overflowPunct/>
              <w:topLinePunct w:val="0"/>
              <w:autoSpaceDE/>
              <w:autoSpaceDN/>
              <w:bidi w:val="0"/>
              <w:adjustRightInd/>
              <w:snapToGrid w:val="0"/>
              <w:spacing w:line="400" w:lineRule="exact"/>
              <w:ind w:firstLine="28"/>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3</w:t>
            </w:r>
          </w:p>
        </w:tc>
        <w:tc>
          <w:tcPr>
            <w:tcW w:w="1367" w:type="dxa"/>
            <w:tcMar>
              <w:top w:w="0" w:type="dxa"/>
              <w:left w:w="108" w:type="dxa"/>
              <w:bottom w:w="0" w:type="dxa"/>
              <w:right w:w="108" w:type="dxa"/>
            </w:tcMar>
            <w:vAlign w:val="center"/>
          </w:tcPr>
          <w:p w14:paraId="31D8D444">
            <w:pPr>
              <w:keepNext w:val="0"/>
              <w:keepLines w:val="0"/>
              <w:pageBreakBefore w:val="0"/>
              <w:widowControl w:val="0"/>
              <w:kinsoku/>
              <w:wordWrap/>
              <w:overflowPunct/>
              <w:topLinePunct w:val="0"/>
              <w:autoSpaceDE/>
              <w:autoSpaceDN/>
              <w:bidi w:val="0"/>
              <w:adjustRightInd/>
              <w:snapToGrid w:val="0"/>
              <w:spacing w:line="400" w:lineRule="exact"/>
              <w:ind w:left="0" w:firstLine="0"/>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类似项</w:t>
            </w:r>
          </w:p>
          <w:p w14:paraId="67DE4392">
            <w:pPr>
              <w:keepNext w:val="0"/>
              <w:keepLines w:val="0"/>
              <w:pageBreakBefore w:val="0"/>
              <w:widowControl w:val="0"/>
              <w:kinsoku/>
              <w:wordWrap/>
              <w:overflowPunct/>
              <w:topLinePunct w:val="0"/>
              <w:autoSpaceDE/>
              <w:autoSpaceDN/>
              <w:bidi w:val="0"/>
              <w:adjustRightInd/>
              <w:snapToGrid w:val="0"/>
              <w:spacing w:line="400" w:lineRule="exact"/>
              <w:ind w:left="0" w:firstLine="0"/>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目业绩</w:t>
            </w:r>
          </w:p>
        </w:tc>
        <w:tc>
          <w:tcPr>
            <w:tcW w:w="884" w:type="dxa"/>
            <w:tcMar>
              <w:top w:w="0" w:type="dxa"/>
              <w:left w:w="108" w:type="dxa"/>
              <w:bottom w:w="0" w:type="dxa"/>
              <w:right w:w="108" w:type="dxa"/>
            </w:tcMar>
            <w:vAlign w:val="center"/>
          </w:tcPr>
          <w:p w14:paraId="7C9419B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9</w:t>
            </w:r>
            <w:r>
              <w:rPr>
                <w:rFonts w:hint="eastAsia" w:asciiTheme="minorEastAsia" w:hAnsiTheme="minorEastAsia" w:eastAsiaTheme="minorEastAsia" w:cstheme="minorEastAsia"/>
                <w:color w:val="000000"/>
                <w:sz w:val="24"/>
                <w:szCs w:val="24"/>
              </w:rPr>
              <w:t>分</w:t>
            </w:r>
          </w:p>
        </w:tc>
        <w:tc>
          <w:tcPr>
            <w:tcW w:w="6133" w:type="dxa"/>
            <w:tcMar>
              <w:top w:w="0" w:type="dxa"/>
              <w:left w:w="108" w:type="dxa"/>
              <w:bottom w:w="0" w:type="dxa"/>
              <w:right w:w="108" w:type="dxa"/>
            </w:tcMar>
            <w:vAlign w:val="center"/>
          </w:tcPr>
          <w:p w14:paraId="7332AE92">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自20</w:t>
            </w:r>
            <w:r>
              <w:rPr>
                <w:rFonts w:hint="eastAsia" w:asciiTheme="minorEastAsia" w:hAnsiTheme="minorEastAsia" w:eastAsiaTheme="minorEastAsia" w:cstheme="minorEastAsia"/>
                <w:color w:val="000000"/>
                <w:sz w:val="24"/>
                <w:szCs w:val="24"/>
                <w:lang w:val="en-US" w:eastAsia="zh-CN"/>
              </w:rPr>
              <w:t>20</w:t>
            </w:r>
            <w:r>
              <w:rPr>
                <w:rFonts w:hint="eastAsia" w:asciiTheme="minorEastAsia" w:hAnsiTheme="minorEastAsia" w:eastAsiaTheme="minorEastAsia" w:cstheme="minorEastAsia"/>
                <w:color w:val="000000"/>
                <w:sz w:val="24"/>
                <w:szCs w:val="24"/>
              </w:rPr>
              <w:t>年1月1日（含）以来，供应商独立承担的</w:t>
            </w:r>
            <w:r>
              <w:rPr>
                <w:rFonts w:hint="eastAsia" w:asciiTheme="minorEastAsia" w:hAnsiTheme="minorEastAsia" w:eastAsiaTheme="minorEastAsia" w:cstheme="minorEastAsia"/>
                <w:color w:val="000000"/>
                <w:sz w:val="24"/>
                <w:szCs w:val="24"/>
                <w:lang w:val="en-US" w:eastAsia="zh-CN"/>
              </w:rPr>
              <w:t>年鉴</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志书</w:t>
            </w:r>
            <w:r>
              <w:rPr>
                <w:rFonts w:hint="eastAsia" w:asciiTheme="minorEastAsia" w:hAnsiTheme="minorEastAsia" w:eastAsiaTheme="minorEastAsia" w:cstheme="minorEastAsia"/>
                <w:color w:val="000000"/>
                <w:sz w:val="24"/>
                <w:szCs w:val="24"/>
              </w:rPr>
              <w:t>等类似出版项目，每提供1份有效的业绩资料得</w:t>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分，本项最多得</w:t>
            </w:r>
            <w:r>
              <w:rPr>
                <w:rFonts w:hint="eastAsia" w:asciiTheme="minorEastAsia" w:hAnsiTheme="minorEastAsia" w:eastAsiaTheme="minorEastAsia" w:cstheme="minorEastAsia"/>
                <w:color w:val="000000"/>
                <w:sz w:val="24"/>
                <w:szCs w:val="24"/>
                <w:lang w:val="en-US" w:eastAsia="zh-CN"/>
              </w:rPr>
              <w:t>9</w:t>
            </w:r>
            <w:r>
              <w:rPr>
                <w:rFonts w:hint="eastAsia" w:asciiTheme="minorEastAsia" w:hAnsiTheme="minorEastAsia" w:eastAsiaTheme="minorEastAsia" w:cstheme="minorEastAsia"/>
                <w:color w:val="000000"/>
                <w:sz w:val="24"/>
                <w:szCs w:val="24"/>
              </w:rPr>
              <w:t>分。</w:t>
            </w:r>
          </w:p>
          <w:p w14:paraId="7C5EB4F8">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注：业绩以签订合同时间为准，提供中标通知书、合同</w:t>
            </w:r>
            <w:r>
              <w:rPr>
                <w:rFonts w:hint="eastAsia" w:asciiTheme="minorEastAsia" w:hAnsiTheme="minorEastAsia" w:eastAsiaTheme="minorEastAsia" w:cstheme="minorEastAsia"/>
                <w:color w:val="000000"/>
                <w:sz w:val="24"/>
                <w:szCs w:val="24"/>
                <w:lang w:val="en-US" w:eastAsia="zh-CN"/>
              </w:rPr>
              <w:t>或</w:t>
            </w:r>
            <w:r>
              <w:rPr>
                <w:rFonts w:hint="eastAsia" w:asciiTheme="minorEastAsia" w:hAnsiTheme="minorEastAsia" w:eastAsiaTheme="minorEastAsia" w:cstheme="minorEastAsia"/>
                <w:color w:val="000000"/>
                <w:sz w:val="24"/>
                <w:szCs w:val="24"/>
              </w:rPr>
              <w:t>项目履约验收报告，以上均加盖鲜章，否则不得分。</w:t>
            </w:r>
          </w:p>
        </w:tc>
        <w:tc>
          <w:tcPr>
            <w:tcW w:w="1546" w:type="dxa"/>
            <w:tcMar>
              <w:top w:w="0" w:type="dxa"/>
              <w:left w:w="108" w:type="dxa"/>
              <w:bottom w:w="0" w:type="dxa"/>
              <w:right w:w="108" w:type="dxa"/>
            </w:tcMar>
            <w:vAlign w:val="center"/>
          </w:tcPr>
          <w:p w14:paraId="4DE0A5E3">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以供应商提供的业绩证明材料为准</w:t>
            </w:r>
          </w:p>
        </w:tc>
      </w:tr>
      <w:tr w14:paraId="5DD6B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jc w:val="center"/>
        </w:trPr>
        <w:tc>
          <w:tcPr>
            <w:tcW w:w="846" w:type="dxa"/>
            <w:tcMar>
              <w:top w:w="0" w:type="dxa"/>
              <w:left w:w="108" w:type="dxa"/>
              <w:bottom w:w="0" w:type="dxa"/>
              <w:right w:w="108" w:type="dxa"/>
            </w:tcMar>
            <w:vAlign w:val="center"/>
          </w:tcPr>
          <w:p w14:paraId="7605FCAD">
            <w:pPr>
              <w:keepNext w:val="0"/>
              <w:keepLines w:val="0"/>
              <w:pageBreakBefore w:val="0"/>
              <w:widowControl w:val="0"/>
              <w:kinsoku/>
              <w:wordWrap/>
              <w:overflowPunct/>
              <w:topLinePunct w:val="0"/>
              <w:autoSpaceDE/>
              <w:autoSpaceDN/>
              <w:bidi w:val="0"/>
              <w:adjustRightInd/>
              <w:snapToGrid w:val="0"/>
              <w:spacing w:line="400" w:lineRule="exact"/>
              <w:ind w:firstLine="28"/>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4</w:t>
            </w:r>
          </w:p>
        </w:tc>
        <w:tc>
          <w:tcPr>
            <w:tcW w:w="1367" w:type="dxa"/>
            <w:tcMar>
              <w:top w:w="0" w:type="dxa"/>
              <w:left w:w="108" w:type="dxa"/>
              <w:bottom w:w="0" w:type="dxa"/>
              <w:right w:w="108" w:type="dxa"/>
            </w:tcMar>
            <w:vAlign w:val="center"/>
          </w:tcPr>
          <w:p w14:paraId="06904E81">
            <w:pPr>
              <w:keepNext w:val="0"/>
              <w:keepLines w:val="0"/>
              <w:pageBreakBefore w:val="0"/>
              <w:widowControl w:val="0"/>
              <w:kinsoku/>
              <w:wordWrap/>
              <w:overflowPunct/>
              <w:topLinePunct w:val="0"/>
              <w:autoSpaceDE/>
              <w:autoSpaceDN/>
              <w:bidi w:val="0"/>
              <w:adjustRightInd/>
              <w:snapToGrid w:val="0"/>
              <w:spacing w:line="400" w:lineRule="exact"/>
              <w:ind w:left="-38" w:firstLine="105"/>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w:t>
            </w:r>
          </w:p>
          <w:p w14:paraId="34A655D1">
            <w:pPr>
              <w:keepNext w:val="0"/>
              <w:keepLines w:val="0"/>
              <w:pageBreakBefore w:val="0"/>
              <w:widowControl w:val="0"/>
              <w:kinsoku/>
              <w:wordWrap/>
              <w:overflowPunct/>
              <w:topLinePunct w:val="0"/>
              <w:autoSpaceDE/>
              <w:autoSpaceDN/>
              <w:bidi w:val="0"/>
              <w:adjustRightInd/>
              <w:snapToGrid w:val="0"/>
              <w:spacing w:line="400" w:lineRule="exact"/>
              <w:ind w:left="-38" w:firstLine="105"/>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团队</w:t>
            </w:r>
          </w:p>
        </w:tc>
        <w:tc>
          <w:tcPr>
            <w:tcW w:w="884" w:type="dxa"/>
            <w:tcMar>
              <w:top w:w="0" w:type="dxa"/>
              <w:left w:w="108" w:type="dxa"/>
              <w:bottom w:w="0" w:type="dxa"/>
              <w:right w:w="108" w:type="dxa"/>
            </w:tcMar>
            <w:vAlign w:val="center"/>
          </w:tcPr>
          <w:p w14:paraId="0864006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15</w:t>
            </w:r>
            <w:r>
              <w:rPr>
                <w:rFonts w:hint="eastAsia" w:asciiTheme="minorEastAsia" w:hAnsiTheme="minorEastAsia" w:eastAsiaTheme="minorEastAsia" w:cstheme="minorEastAsia"/>
                <w:color w:val="000000"/>
                <w:sz w:val="24"/>
                <w:szCs w:val="24"/>
              </w:rPr>
              <w:t>分</w:t>
            </w:r>
          </w:p>
        </w:tc>
        <w:tc>
          <w:tcPr>
            <w:tcW w:w="6133" w:type="dxa"/>
            <w:tcMar>
              <w:top w:w="0" w:type="dxa"/>
              <w:left w:w="108" w:type="dxa"/>
              <w:bottom w:w="0" w:type="dxa"/>
              <w:right w:w="108" w:type="dxa"/>
            </w:tcMar>
            <w:vAlign w:val="center"/>
          </w:tcPr>
          <w:p w14:paraId="55E31D37">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en-US" w:eastAsia="zh-CN"/>
              </w:rPr>
              <w:t>.</w:t>
            </w:r>
            <w:r>
              <w:rPr>
                <w:rFonts w:hint="eastAsia" w:asciiTheme="minorEastAsia" w:hAnsiTheme="minorEastAsia" w:eastAsiaTheme="minorEastAsia" w:cstheme="minorEastAsia"/>
                <w:color w:val="000000"/>
                <w:sz w:val="24"/>
                <w:szCs w:val="24"/>
              </w:rPr>
              <w:t>项目负责人</w:t>
            </w:r>
            <w:r>
              <w:rPr>
                <w:rFonts w:hint="eastAsia" w:asciiTheme="minorEastAsia" w:hAnsiTheme="minorEastAsia" w:eastAsiaTheme="minorEastAsia" w:cstheme="minorEastAsia"/>
                <w:color w:val="000000"/>
                <w:sz w:val="24"/>
                <w:szCs w:val="24"/>
                <w:lang w:val="en-US" w:eastAsia="zh-CN"/>
              </w:rPr>
              <w:t>具有出版高级职称</w:t>
            </w:r>
            <w:r>
              <w:rPr>
                <w:rFonts w:hint="eastAsia" w:asciiTheme="minorEastAsia" w:hAnsiTheme="minorEastAsia" w:eastAsiaTheme="minorEastAsia" w:cstheme="minorEastAsia"/>
                <w:color w:val="000000"/>
                <w:sz w:val="24"/>
                <w:szCs w:val="24"/>
              </w:rPr>
              <w:t>得</w:t>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分，</w:t>
            </w:r>
            <w:r>
              <w:rPr>
                <w:rFonts w:hint="eastAsia" w:asciiTheme="minorEastAsia" w:hAnsiTheme="minorEastAsia" w:eastAsiaTheme="minorEastAsia" w:cstheme="minorEastAsia"/>
                <w:color w:val="000000"/>
                <w:sz w:val="24"/>
                <w:szCs w:val="24"/>
                <w:lang w:val="en-US" w:eastAsia="zh-CN"/>
              </w:rPr>
              <w:t>具有出版中级职称</w:t>
            </w:r>
            <w:r>
              <w:rPr>
                <w:rFonts w:hint="eastAsia" w:asciiTheme="minorEastAsia" w:hAnsiTheme="minorEastAsia" w:eastAsiaTheme="minorEastAsia" w:cstheme="minorEastAsia"/>
                <w:color w:val="000000"/>
                <w:sz w:val="24"/>
                <w:szCs w:val="24"/>
              </w:rPr>
              <w:t>得</w:t>
            </w: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分，其余不得分（提供相关证明材料复印件）。</w:t>
            </w:r>
          </w:p>
          <w:p w14:paraId="46F6CA2B">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en-US" w:eastAsia="zh-CN"/>
              </w:rPr>
              <w:t>.</w:t>
            </w:r>
            <w:r>
              <w:rPr>
                <w:rFonts w:hint="eastAsia" w:asciiTheme="minorEastAsia" w:hAnsiTheme="minorEastAsia" w:eastAsiaTheme="minorEastAsia" w:cstheme="minorEastAsia"/>
                <w:color w:val="000000"/>
                <w:sz w:val="24"/>
                <w:szCs w:val="24"/>
              </w:rPr>
              <w:t>团队中具有一</w:t>
            </w:r>
            <w:r>
              <w:rPr>
                <w:rFonts w:hint="eastAsia" w:asciiTheme="minorEastAsia" w:hAnsiTheme="minorEastAsia" w:eastAsiaTheme="minorEastAsia" w:cstheme="minorEastAsia"/>
                <w:color w:val="000000"/>
                <w:sz w:val="24"/>
                <w:szCs w:val="24"/>
                <w:lang w:val="en-US" w:eastAsia="zh-CN"/>
              </w:rPr>
              <w:t>位</w:t>
            </w:r>
            <w:r>
              <w:rPr>
                <w:rFonts w:hint="eastAsia" w:asciiTheme="minorEastAsia" w:hAnsiTheme="minorEastAsia" w:eastAsiaTheme="minorEastAsia" w:cstheme="minorEastAsia"/>
                <w:color w:val="000000"/>
                <w:sz w:val="24"/>
                <w:szCs w:val="24"/>
              </w:rPr>
              <w:t>主导</w:t>
            </w:r>
            <w:bookmarkStart w:id="1" w:name="OLE_LINK1"/>
            <w:r>
              <w:rPr>
                <w:rFonts w:hint="eastAsia" w:asciiTheme="minorEastAsia" w:hAnsiTheme="minorEastAsia" w:eastAsiaTheme="minorEastAsia" w:cstheme="minorEastAsia"/>
                <w:color w:val="000000"/>
                <w:sz w:val="24"/>
                <w:szCs w:val="24"/>
                <w:lang w:val="en-US" w:eastAsia="zh-CN"/>
              </w:rPr>
              <w:t>年鉴</w:t>
            </w:r>
            <w:r>
              <w:rPr>
                <w:rFonts w:hint="eastAsia" w:asciiTheme="minorEastAsia" w:hAnsiTheme="minorEastAsia" w:eastAsiaTheme="minorEastAsia" w:cstheme="minorEastAsia"/>
                <w:color w:val="000000"/>
                <w:sz w:val="24"/>
                <w:szCs w:val="24"/>
              </w:rPr>
              <w:t>出版相关项目</w:t>
            </w:r>
            <w:bookmarkEnd w:id="1"/>
            <w:r>
              <w:rPr>
                <w:rFonts w:hint="eastAsia" w:asciiTheme="minorEastAsia" w:hAnsiTheme="minorEastAsia" w:eastAsiaTheme="minorEastAsia" w:cstheme="minorEastAsia"/>
                <w:color w:val="000000"/>
                <w:sz w:val="24"/>
                <w:szCs w:val="24"/>
              </w:rPr>
              <w:t>经验</w:t>
            </w:r>
            <w:r>
              <w:rPr>
                <w:rFonts w:hint="eastAsia" w:asciiTheme="minorEastAsia" w:hAnsiTheme="minorEastAsia" w:eastAsiaTheme="minorEastAsia" w:cstheme="minorEastAsia"/>
                <w:color w:val="000000"/>
                <w:sz w:val="24"/>
                <w:szCs w:val="24"/>
                <w:lang w:val="en-US" w:eastAsia="zh-CN"/>
              </w:rPr>
              <w:t>成员</w:t>
            </w:r>
            <w:r>
              <w:rPr>
                <w:rFonts w:hint="eastAsia" w:asciiTheme="minorEastAsia" w:hAnsiTheme="minorEastAsia" w:eastAsiaTheme="minorEastAsia" w:cstheme="minorEastAsia"/>
                <w:color w:val="000000"/>
                <w:sz w:val="24"/>
                <w:szCs w:val="24"/>
              </w:rPr>
              <w:t>得</w:t>
            </w: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分，最多得</w:t>
            </w: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rPr>
              <w:t>分。无不得分（提供相关证明材料复印件）。</w:t>
            </w:r>
          </w:p>
          <w:p w14:paraId="051F7B0D">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color w:val="000000"/>
                <w:sz w:val="24"/>
                <w:szCs w:val="24"/>
                <w:lang w:val="en-US" w:eastAsia="zh-CN"/>
              </w:rPr>
              <w:t>.</w:t>
            </w:r>
            <w:r>
              <w:rPr>
                <w:rFonts w:hint="eastAsia" w:asciiTheme="minorEastAsia" w:hAnsiTheme="minorEastAsia" w:eastAsiaTheme="minorEastAsia" w:cstheme="minorEastAsia"/>
                <w:color w:val="000000"/>
                <w:sz w:val="24"/>
                <w:szCs w:val="24"/>
              </w:rPr>
              <w:t>团队中应包括包含</w:t>
            </w:r>
            <w:r>
              <w:rPr>
                <w:rFonts w:hint="eastAsia" w:asciiTheme="minorEastAsia" w:hAnsiTheme="minorEastAsia" w:eastAsiaTheme="minorEastAsia" w:cstheme="minorEastAsia"/>
                <w:color w:val="000000"/>
                <w:sz w:val="24"/>
                <w:szCs w:val="24"/>
                <w:lang w:val="en-US" w:eastAsia="zh-CN"/>
              </w:rPr>
              <w:t>编辑人员</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校对人员、</w:t>
            </w:r>
            <w:r>
              <w:rPr>
                <w:rFonts w:hint="eastAsia" w:asciiTheme="minorEastAsia" w:hAnsiTheme="minorEastAsia" w:eastAsiaTheme="minorEastAsia" w:cstheme="minorEastAsia"/>
                <w:color w:val="000000"/>
                <w:sz w:val="24"/>
                <w:szCs w:val="24"/>
              </w:rPr>
              <w:t>排版设计人员，且不得重复，全部配齐得</w:t>
            </w:r>
            <w:r>
              <w:rPr>
                <w:rFonts w:hint="eastAsia" w:asciiTheme="minorEastAsia" w:hAnsiTheme="minorEastAsia" w:eastAsiaTheme="minorEastAsia" w:cstheme="minorEastAsia"/>
                <w:color w:val="000000"/>
                <w:sz w:val="24"/>
                <w:szCs w:val="24"/>
                <w:lang w:val="en-US" w:eastAsia="zh-CN"/>
              </w:rPr>
              <w:t>6</w:t>
            </w:r>
            <w:r>
              <w:rPr>
                <w:rFonts w:hint="eastAsia" w:asciiTheme="minorEastAsia" w:hAnsiTheme="minorEastAsia" w:eastAsiaTheme="minorEastAsia" w:cstheme="minorEastAsia"/>
                <w:color w:val="000000"/>
                <w:sz w:val="24"/>
                <w:szCs w:val="24"/>
              </w:rPr>
              <w:t>分，未配齐得0分。（提供相关证明材料复印件）</w:t>
            </w:r>
          </w:p>
          <w:p w14:paraId="05F8084B">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r>
              <w:rPr>
                <w:rFonts w:hint="eastAsia" w:asciiTheme="minorEastAsia" w:hAnsiTheme="minorEastAsia" w:eastAsiaTheme="minorEastAsia" w:cstheme="minorEastAsia"/>
                <w:color w:val="000000"/>
                <w:sz w:val="24"/>
                <w:szCs w:val="24"/>
                <w:lang w:val="en-US" w:eastAsia="zh-CN"/>
              </w:rPr>
              <w:t>.</w:t>
            </w:r>
            <w:r>
              <w:rPr>
                <w:rFonts w:hint="eastAsia" w:asciiTheme="minorEastAsia" w:hAnsiTheme="minorEastAsia" w:eastAsiaTheme="minorEastAsia" w:cstheme="minorEastAsia"/>
                <w:color w:val="000000"/>
                <w:sz w:val="24"/>
                <w:szCs w:val="24"/>
              </w:rPr>
              <w:t>项目</w:t>
            </w:r>
            <w:r>
              <w:rPr>
                <w:rFonts w:hint="eastAsia" w:asciiTheme="minorEastAsia" w:hAnsiTheme="minorEastAsia" w:eastAsiaTheme="minorEastAsia" w:cstheme="minorEastAsia"/>
                <w:color w:val="000000"/>
                <w:sz w:val="24"/>
                <w:szCs w:val="24"/>
                <w:lang w:val="en-US" w:eastAsia="zh-CN"/>
              </w:rPr>
              <w:t>成员</w:t>
            </w:r>
            <w:r>
              <w:rPr>
                <w:rFonts w:hint="eastAsia" w:asciiTheme="minorEastAsia" w:hAnsiTheme="minorEastAsia" w:eastAsiaTheme="minorEastAsia" w:cstheme="minorEastAsia"/>
                <w:color w:val="000000"/>
                <w:sz w:val="24"/>
                <w:szCs w:val="24"/>
              </w:rPr>
              <w:t>中，每有一名具有出版类高级职称者得1分，最高得2分。（提供职称证书复印件）。</w:t>
            </w:r>
          </w:p>
          <w:p w14:paraId="4858DD27">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注：以上证明文件均需加盖鲜章，否则不得分。</w:t>
            </w:r>
          </w:p>
        </w:tc>
        <w:tc>
          <w:tcPr>
            <w:tcW w:w="1546" w:type="dxa"/>
            <w:tcMar>
              <w:top w:w="0" w:type="dxa"/>
              <w:left w:w="108" w:type="dxa"/>
              <w:bottom w:w="0" w:type="dxa"/>
              <w:right w:w="108" w:type="dxa"/>
            </w:tcMar>
            <w:vAlign w:val="center"/>
          </w:tcPr>
          <w:p w14:paraId="6246FAAF">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以供应商提供的拟派本项目人员证明材料为准</w:t>
            </w:r>
          </w:p>
          <w:p w14:paraId="0F355E53">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Theme="minorEastAsia" w:hAnsiTheme="minorEastAsia" w:eastAsiaTheme="minorEastAsia" w:cstheme="minorEastAsia"/>
                <w:color w:val="000000"/>
                <w:sz w:val="24"/>
                <w:szCs w:val="24"/>
              </w:rPr>
            </w:pPr>
          </w:p>
        </w:tc>
      </w:tr>
      <w:tr w14:paraId="658F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jc w:val="center"/>
        </w:trPr>
        <w:tc>
          <w:tcPr>
            <w:tcW w:w="846" w:type="dxa"/>
            <w:tcMar>
              <w:top w:w="0" w:type="dxa"/>
              <w:left w:w="108" w:type="dxa"/>
              <w:bottom w:w="0" w:type="dxa"/>
              <w:right w:w="108" w:type="dxa"/>
            </w:tcMar>
            <w:vAlign w:val="center"/>
          </w:tcPr>
          <w:p w14:paraId="710B2D9F">
            <w:pPr>
              <w:keepNext w:val="0"/>
              <w:keepLines w:val="0"/>
              <w:pageBreakBefore w:val="0"/>
              <w:widowControl w:val="0"/>
              <w:kinsoku/>
              <w:wordWrap/>
              <w:overflowPunct/>
              <w:topLinePunct w:val="0"/>
              <w:autoSpaceDE/>
              <w:autoSpaceDN/>
              <w:bidi w:val="0"/>
              <w:adjustRightInd/>
              <w:snapToGrid w:val="0"/>
              <w:spacing w:line="400" w:lineRule="exact"/>
              <w:ind w:firstLine="28"/>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5</w:t>
            </w:r>
          </w:p>
        </w:tc>
        <w:tc>
          <w:tcPr>
            <w:tcW w:w="1367" w:type="dxa"/>
            <w:tcMar>
              <w:top w:w="0" w:type="dxa"/>
              <w:left w:w="108" w:type="dxa"/>
              <w:bottom w:w="0" w:type="dxa"/>
              <w:right w:w="108" w:type="dxa"/>
            </w:tcMar>
            <w:vAlign w:val="center"/>
          </w:tcPr>
          <w:p w14:paraId="3A52B27E">
            <w:pPr>
              <w:keepNext w:val="0"/>
              <w:keepLines w:val="0"/>
              <w:pageBreakBefore w:val="0"/>
              <w:widowControl w:val="0"/>
              <w:kinsoku/>
              <w:wordWrap/>
              <w:overflowPunct/>
              <w:topLinePunct w:val="0"/>
              <w:autoSpaceDE/>
              <w:autoSpaceDN/>
              <w:bidi w:val="0"/>
              <w:adjustRightInd/>
              <w:snapToGrid w:val="0"/>
              <w:spacing w:line="400" w:lineRule="exact"/>
              <w:ind w:left="-38" w:firstLine="105"/>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企业实力</w:t>
            </w:r>
          </w:p>
        </w:tc>
        <w:tc>
          <w:tcPr>
            <w:tcW w:w="884" w:type="dxa"/>
            <w:tcMar>
              <w:top w:w="0" w:type="dxa"/>
              <w:left w:w="108" w:type="dxa"/>
              <w:bottom w:w="0" w:type="dxa"/>
              <w:right w:w="108" w:type="dxa"/>
            </w:tcMar>
            <w:vAlign w:val="center"/>
          </w:tcPr>
          <w:p w14:paraId="09EAB8B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16</w:t>
            </w:r>
            <w:r>
              <w:rPr>
                <w:rFonts w:hint="eastAsia" w:asciiTheme="minorEastAsia" w:hAnsiTheme="minorEastAsia" w:eastAsiaTheme="minorEastAsia" w:cstheme="minorEastAsia"/>
                <w:color w:val="000000"/>
                <w:sz w:val="24"/>
                <w:szCs w:val="24"/>
              </w:rPr>
              <w:t>分</w:t>
            </w:r>
          </w:p>
        </w:tc>
        <w:tc>
          <w:tcPr>
            <w:tcW w:w="6133" w:type="dxa"/>
            <w:tcMar>
              <w:top w:w="0" w:type="dxa"/>
              <w:left w:w="108" w:type="dxa"/>
              <w:bottom w:w="0" w:type="dxa"/>
              <w:right w:w="108" w:type="dxa"/>
            </w:tcMar>
            <w:vAlign w:val="center"/>
          </w:tcPr>
          <w:p w14:paraId="3D8EB920">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供应商所承接的印刷出版项目获得全国性奖项的，每个</w:t>
            </w:r>
            <w:r>
              <w:rPr>
                <w:rFonts w:hint="eastAsia" w:asciiTheme="minorEastAsia" w:hAnsiTheme="minorEastAsia" w:eastAsiaTheme="minorEastAsia" w:cstheme="minorEastAsia"/>
                <w:color w:val="000000"/>
                <w:sz w:val="24"/>
                <w:szCs w:val="24"/>
                <w:lang w:val="en-US" w:eastAsia="zh-CN"/>
              </w:rPr>
              <w:t>奖项</w:t>
            </w:r>
            <w:r>
              <w:rPr>
                <w:rFonts w:hint="eastAsia" w:asciiTheme="minorEastAsia" w:hAnsiTheme="minorEastAsia" w:eastAsiaTheme="minorEastAsia" w:cstheme="minorEastAsia"/>
                <w:color w:val="000000"/>
                <w:sz w:val="24"/>
                <w:szCs w:val="24"/>
              </w:rPr>
              <w:t>得</w:t>
            </w: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rPr>
              <w:t>分，累计最多得</w:t>
            </w:r>
            <w:r>
              <w:rPr>
                <w:rFonts w:hint="eastAsia" w:asciiTheme="minorEastAsia" w:hAnsiTheme="minorEastAsia" w:eastAsiaTheme="minorEastAsia" w:cstheme="minorEastAsia"/>
                <w:color w:val="000000"/>
                <w:sz w:val="24"/>
                <w:szCs w:val="24"/>
                <w:lang w:val="en-US" w:eastAsia="zh-CN"/>
              </w:rPr>
              <w:t>8</w:t>
            </w:r>
            <w:r>
              <w:rPr>
                <w:rFonts w:hint="eastAsia" w:asciiTheme="minorEastAsia" w:hAnsiTheme="minorEastAsia" w:eastAsiaTheme="minorEastAsia" w:cstheme="minorEastAsia"/>
                <w:color w:val="000000"/>
                <w:sz w:val="24"/>
                <w:szCs w:val="24"/>
              </w:rPr>
              <w:t>分。</w:t>
            </w:r>
          </w:p>
          <w:p w14:paraId="127517F5">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供应商所出版的</w:t>
            </w:r>
            <w:r>
              <w:rPr>
                <w:rFonts w:hint="eastAsia" w:asciiTheme="minorEastAsia" w:hAnsiTheme="minorEastAsia" w:eastAsiaTheme="minorEastAsia" w:cstheme="minorEastAsia"/>
                <w:color w:val="000000"/>
                <w:sz w:val="24"/>
                <w:szCs w:val="24"/>
                <w:lang w:val="en-US" w:eastAsia="zh-CN"/>
              </w:rPr>
              <w:t>年鉴</w:t>
            </w:r>
            <w:r>
              <w:rPr>
                <w:rFonts w:hint="eastAsia" w:asciiTheme="minorEastAsia" w:hAnsiTheme="minorEastAsia" w:eastAsiaTheme="minorEastAsia" w:cstheme="minorEastAsia"/>
                <w:color w:val="000000"/>
                <w:sz w:val="24"/>
                <w:szCs w:val="24"/>
              </w:rPr>
              <w:t>获得</w:t>
            </w:r>
            <w:r>
              <w:rPr>
                <w:rFonts w:hint="eastAsia" w:asciiTheme="minorEastAsia" w:hAnsiTheme="minorEastAsia" w:eastAsiaTheme="minorEastAsia" w:cstheme="minorEastAsia"/>
                <w:color w:val="000000"/>
                <w:sz w:val="24"/>
                <w:szCs w:val="24"/>
                <w:lang w:val="en-US" w:eastAsia="zh-CN"/>
              </w:rPr>
              <w:t>省级及以上荣誉</w:t>
            </w:r>
            <w:r>
              <w:rPr>
                <w:rFonts w:hint="eastAsia" w:asciiTheme="minorEastAsia" w:hAnsiTheme="minorEastAsia" w:eastAsiaTheme="minorEastAsia" w:cstheme="minorEastAsia"/>
                <w:color w:val="000000"/>
                <w:sz w:val="24"/>
                <w:szCs w:val="24"/>
              </w:rPr>
              <w:t>，每个</w:t>
            </w:r>
            <w:r>
              <w:rPr>
                <w:rFonts w:hint="eastAsia" w:asciiTheme="minorEastAsia" w:hAnsiTheme="minorEastAsia" w:eastAsiaTheme="minorEastAsia" w:cstheme="minorEastAsia"/>
                <w:color w:val="000000"/>
                <w:sz w:val="24"/>
                <w:szCs w:val="24"/>
                <w:lang w:val="en-US" w:eastAsia="zh-CN"/>
              </w:rPr>
              <w:t>荣誉</w:t>
            </w:r>
            <w:r>
              <w:rPr>
                <w:rFonts w:hint="eastAsia" w:asciiTheme="minorEastAsia" w:hAnsiTheme="minorEastAsia" w:eastAsiaTheme="minorEastAsia" w:cstheme="minorEastAsia"/>
                <w:color w:val="000000"/>
                <w:sz w:val="24"/>
                <w:szCs w:val="24"/>
              </w:rPr>
              <w:t>得</w:t>
            </w: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rPr>
              <w:t>分</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累计最多得</w:t>
            </w:r>
            <w:r>
              <w:rPr>
                <w:rFonts w:hint="eastAsia" w:asciiTheme="minorEastAsia" w:hAnsiTheme="minorEastAsia" w:eastAsiaTheme="minorEastAsia" w:cstheme="minorEastAsia"/>
                <w:color w:val="000000"/>
                <w:sz w:val="24"/>
                <w:szCs w:val="24"/>
                <w:lang w:val="en-US" w:eastAsia="zh-CN"/>
              </w:rPr>
              <w:t>8</w:t>
            </w:r>
            <w:r>
              <w:rPr>
                <w:rFonts w:hint="eastAsia" w:asciiTheme="minorEastAsia" w:hAnsiTheme="minorEastAsia" w:eastAsiaTheme="minorEastAsia" w:cstheme="minorEastAsia"/>
                <w:color w:val="000000"/>
                <w:sz w:val="24"/>
                <w:szCs w:val="24"/>
              </w:rPr>
              <w:t>分</w:t>
            </w:r>
            <w:r>
              <w:rPr>
                <w:rFonts w:hint="eastAsia" w:asciiTheme="minorEastAsia" w:hAnsiTheme="minorEastAsia" w:eastAsiaTheme="minorEastAsia" w:cstheme="minorEastAsia"/>
                <w:color w:val="000000"/>
                <w:sz w:val="24"/>
                <w:szCs w:val="24"/>
                <w:lang w:eastAsia="zh-CN"/>
              </w:rPr>
              <w:t>。</w:t>
            </w:r>
          </w:p>
          <w:p w14:paraId="52C2EF9C">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注：须提供证明材料复印件并加盖鲜章，否则不得分。</w:t>
            </w:r>
          </w:p>
        </w:tc>
        <w:tc>
          <w:tcPr>
            <w:tcW w:w="1546" w:type="dxa"/>
            <w:tcMar>
              <w:top w:w="0" w:type="dxa"/>
              <w:left w:w="108" w:type="dxa"/>
              <w:bottom w:w="0" w:type="dxa"/>
              <w:right w:w="108" w:type="dxa"/>
            </w:tcMar>
            <w:vAlign w:val="center"/>
          </w:tcPr>
          <w:p w14:paraId="5BDF35C0">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以供应商提供的相关证明材料为准</w:t>
            </w:r>
          </w:p>
        </w:tc>
      </w:tr>
      <w:bookmarkEnd w:id="0"/>
    </w:tbl>
    <w:p w14:paraId="780F1360">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Style w:val="17"/>
          <w:rFonts w:hint="eastAsia" w:ascii="黑体" w:hAnsi="黑体" w:eastAsia="黑体" w:cs="黑体"/>
          <w:b w:val="0"/>
          <w:bCs w:val="0"/>
          <w:sz w:val="32"/>
          <w:szCs w:val="32"/>
          <w:lang w:val="en-US" w:eastAsia="zh-CN"/>
        </w:rPr>
      </w:pPr>
      <w:r>
        <w:rPr>
          <w:rStyle w:val="17"/>
          <w:rFonts w:hint="eastAsia" w:ascii="黑体" w:hAnsi="黑体" w:eastAsia="黑体" w:cs="黑体"/>
          <w:b w:val="0"/>
          <w:bCs w:val="0"/>
          <w:sz w:val="32"/>
          <w:szCs w:val="32"/>
          <w:lang w:val="en-US" w:eastAsia="zh-CN"/>
        </w:rPr>
        <w:t>八、合同授予</w:t>
      </w:r>
    </w:p>
    <w:p w14:paraId="4025A53E">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战略院与中标供应商签订服务合同。中标人因不可抗力原因不能履行采购合同或放弃中标的，战略院可以与排在中标人之后第一位的中标候选人签订采购合同，以此类推。</w:t>
      </w:r>
    </w:p>
    <w:p w14:paraId="3F8BDDF2">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Style w:val="17"/>
          <w:rFonts w:hint="eastAsia" w:ascii="黑体" w:hAnsi="黑体" w:eastAsia="黑体" w:cs="黑体"/>
          <w:b w:val="0"/>
          <w:bCs w:val="0"/>
          <w:sz w:val="32"/>
          <w:szCs w:val="32"/>
          <w:lang w:val="en-US" w:eastAsia="zh-CN"/>
        </w:rPr>
      </w:pPr>
      <w:r>
        <w:rPr>
          <w:rStyle w:val="17"/>
          <w:rFonts w:hint="eastAsia" w:ascii="黑体" w:hAnsi="黑体" w:eastAsia="黑体" w:cs="黑体"/>
          <w:b w:val="0"/>
          <w:bCs w:val="0"/>
          <w:sz w:val="32"/>
          <w:szCs w:val="32"/>
          <w:lang w:val="en-US" w:eastAsia="zh-CN"/>
        </w:rPr>
        <w:t>九、磋商文件的组成</w:t>
      </w:r>
    </w:p>
    <w:p w14:paraId="436D8E43">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磋商文件</w:t>
      </w:r>
      <w:r>
        <w:rPr>
          <w:rFonts w:hint="eastAsia" w:ascii="仿宋_GB2312" w:hAnsi="仿宋_GB2312" w:eastAsia="仿宋_GB2312" w:cs="仿宋_GB2312"/>
          <w:sz w:val="32"/>
          <w:szCs w:val="32"/>
          <w:lang w:val="zh-CN" w:eastAsia="zh-CN"/>
        </w:rPr>
        <w:t>应采用A4规格纸编制，主要包含以下几个部分内容：</w:t>
      </w:r>
      <w:r>
        <w:rPr>
          <w:rFonts w:hint="eastAsia" w:ascii="仿宋_GB2312" w:hAnsi="仿宋_GB2312" w:eastAsia="仿宋_GB2312" w:cs="仿宋_GB2312"/>
          <w:sz w:val="32"/>
          <w:szCs w:val="32"/>
          <w:lang w:val="en-US" w:eastAsia="zh-CN"/>
        </w:rPr>
        <w:t>详见磋商文件格式。</w:t>
      </w:r>
    </w:p>
    <w:p w14:paraId="37F39B3A">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（一）封面：磋商项目名称、供应商全称（加盖公章）、地址、联系人、联系方式。</w:t>
      </w:r>
    </w:p>
    <w:p w14:paraId="6AC5D6A5">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（二）材料目录。</w:t>
      </w:r>
    </w:p>
    <w:p w14:paraId="345D7004">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（三）法定代表人授权书，法定代表人身份证复印件和被授权人的身份证复印件。</w:t>
      </w:r>
    </w:p>
    <w:p w14:paraId="55443464">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（四）营业执照、组织机构代码证、税务登记证复印件，或三证合一营业执照复印件，加盖公章。</w:t>
      </w:r>
    </w:p>
    <w:p w14:paraId="7F97436A">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w:t>
      </w:r>
      <w:r>
        <w:rPr>
          <w:rFonts w:hint="default" w:ascii="仿宋_GB2312" w:hAnsi="仿宋_GB2312" w:eastAsia="仿宋_GB2312" w:cs="仿宋_GB2312"/>
          <w:sz w:val="32"/>
          <w:szCs w:val="32"/>
          <w:lang w:val="en-US" w:eastAsia="zh-CN"/>
        </w:rPr>
        <w:t>供应商针对本项目的服务方案。包括服务内容、质量保障方案（包括</w:t>
      </w:r>
      <w:r>
        <w:rPr>
          <w:rFonts w:hint="eastAsia" w:ascii="仿宋_GB2312" w:hAnsi="仿宋_GB2312" w:eastAsia="仿宋_GB2312" w:cs="仿宋_GB2312"/>
          <w:sz w:val="32"/>
          <w:szCs w:val="32"/>
          <w:lang w:val="en-US" w:eastAsia="zh-CN"/>
        </w:rPr>
        <w:t>时间进度保障</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出版</w:t>
      </w:r>
      <w:r>
        <w:rPr>
          <w:rFonts w:hint="default" w:ascii="仿宋_GB2312" w:hAnsi="仿宋_GB2312" w:eastAsia="仿宋_GB2312" w:cs="仿宋_GB2312"/>
          <w:sz w:val="32"/>
          <w:szCs w:val="32"/>
          <w:lang w:val="en-US" w:eastAsia="zh-CN"/>
        </w:rPr>
        <w:t>服务报价表，各项报价均指综合单价，包含设计、</w:t>
      </w:r>
      <w:r>
        <w:rPr>
          <w:rFonts w:hint="eastAsia" w:ascii="仿宋_GB2312" w:hAnsi="仿宋_GB2312" w:eastAsia="仿宋_GB2312" w:cs="仿宋_GB2312"/>
          <w:sz w:val="32"/>
          <w:szCs w:val="32"/>
          <w:lang w:val="en-US" w:eastAsia="zh-CN"/>
        </w:rPr>
        <w:t>排版、</w:t>
      </w:r>
      <w:r>
        <w:rPr>
          <w:rFonts w:hint="default" w:ascii="仿宋_GB2312" w:hAnsi="仿宋_GB2312" w:eastAsia="仿宋_GB2312" w:cs="仿宋_GB2312"/>
          <w:sz w:val="32"/>
          <w:szCs w:val="32"/>
          <w:lang w:val="en-US" w:eastAsia="zh-CN"/>
        </w:rPr>
        <w:t>校对、材料、人工、税费、运输和售后服务等，加盖公章。</w:t>
      </w:r>
    </w:p>
    <w:p w14:paraId="2EE31864">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w:t>
      </w:r>
      <w:r>
        <w:rPr>
          <w:rFonts w:hint="default" w:ascii="仿宋_GB2312" w:hAnsi="仿宋_GB2312" w:eastAsia="仿宋_GB2312" w:cs="仿宋_GB2312"/>
          <w:sz w:val="32"/>
          <w:szCs w:val="32"/>
          <w:lang w:val="en-US" w:eastAsia="zh-CN"/>
        </w:rPr>
        <w:t>主要项目业绩表，提供近</w:t>
      </w: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lang w:val="en-US" w:eastAsia="zh-CN"/>
        </w:rPr>
        <w:t>年（202</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10</w:t>
      </w:r>
      <w:r>
        <w:rPr>
          <w:rFonts w:hint="default" w:ascii="仿宋_GB2312" w:hAnsi="仿宋_GB2312" w:eastAsia="仿宋_GB2312" w:cs="仿宋_GB2312"/>
          <w:sz w:val="32"/>
          <w:szCs w:val="32"/>
          <w:lang w:val="en-US" w:eastAsia="zh-CN"/>
        </w:rPr>
        <w:t>月—202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10</w:t>
      </w:r>
      <w:r>
        <w:rPr>
          <w:rFonts w:hint="default" w:ascii="仿宋_GB2312" w:hAnsi="仿宋_GB2312" w:eastAsia="仿宋_GB2312" w:cs="仿宋_GB2312"/>
          <w:sz w:val="32"/>
          <w:szCs w:val="32"/>
          <w:lang w:val="en-US" w:eastAsia="zh-CN"/>
        </w:rPr>
        <w:t>月）开展相关业务信息及其证明材料，如合同复印件、印刷样品等。</w:t>
      </w:r>
    </w:p>
    <w:p w14:paraId="226AF504">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default" w:ascii="仿宋_GB2312" w:hAnsi="仿宋_GB2312" w:eastAsia="仿宋_GB2312" w:cs="仿宋_GB2312"/>
          <w:sz w:val="32"/>
          <w:szCs w:val="32"/>
          <w:lang w:val="en-US" w:eastAsia="zh-CN"/>
        </w:rPr>
        <w:t>其他有助于证明供应商相关业务水平的材料，加盖公章。</w:t>
      </w:r>
    </w:p>
    <w:p w14:paraId="59B31B9D">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申请材料需准备一套正本和两套副本，并密封包装（封口处加盖公章）。密封袋上注明</w:t>
      </w:r>
      <w:r>
        <w:rPr>
          <w:rFonts w:hint="eastAsia" w:ascii="仿宋_GB2312" w:hAnsi="仿宋_GB2312" w:eastAsia="仿宋_GB2312" w:cs="仿宋_GB2312"/>
          <w:sz w:val="32"/>
          <w:szCs w:val="32"/>
          <w:lang w:val="en-US" w:eastAsia="zh-CN"/>
        </w:rPr>
        <w:t>磋商</w:t>
      </w:r>
      <w:r>
        <w:rPr>
          <w:rFonts w:hint="default" w:ascii="仿宋_GB2312" w:hAnsi="仿宋_GB2312" w:eastAsia="仿宋_GB2312" w:cs="仿宋_GB2312"/>
          <w:sz w:val="32"/>
          <w:szCs w:val="32"/>
          <w:lang w:val="en-US" w:eastAsia="zh-CN"/>
        </w:rPr>
        <w:t>项目、供应商、地址、电话、联系人，并加盖公章。</w:t>
      </w:r>
    </w:p>
    <w:p w14:paraId="4398F070">
      <w:pPr>
        <w:keepNext w:val="0"/>
        <w:keepLines w:val="0"/>
        <w:pageBreakBefore w:val="0"/>
        <w:kinsoku/>
        <w:wordWrap/>
        <w:overflowPunct/>
        <w:topLinePunct w:val="0"/>
        <w:autoSpaceDE/>
        <w:autoSpaceDN/>
        <w:bidi w:val="0"/>
        <w:adjustRightInd/>
        <w:spacing w:line="576" w:lineRule="exact"/>
        <w:textAlignment w:val="auto"/>
        <w:rPr>
          <w:rFonts w:hint="eastAsia" w:ascii="仿宋_GB2312" w:hAnsi="宋体" w:eastAsia="仿宋_GB2312"/>
          <w:b/>
          <w:sz w:val="28"/>
          <w:szCs w:val="28"/>
        </w:rPr>
      </w:pPr>
      <w:r>
        <w:rPr>
          <w:rFonts w:hint="eastAsia" w:ascii="仿宋_GB2312" w:hAnsi="宋体" w:eastAsia="仿宋_GB2312"/>
          <w:b/>
          <w:sz w:val="28"/>
          <w:szCs w:val="28"/>
        </w:rPr>
        <w:br w:type="page"/>
      </w:r>
    </w:p>
    <w:p w14:paraId="29813139">
      <w:pPr>
        <w:keepNext w:val="0"/>
        <w:keepLines w:val="0"/>
        <w:pageBreakBefore w:val="0"/>
        <w:kinsoku/>
        <w:wordWrap/>
        <w:overflowPunct/>
        <w:topLinePunct w:val="0"/>
        <w:autoSpaceDE/>
        <w:autoSpaceDN/>
        <w:bidi w:val="0"/>
        <w:adjustRightInd/>
        <w:snapToGrid w:val="0"/>
        <w:spacing w:line="576" w:lineRule="exact"/>
        <w:jc w:val="center"/>
        <w:textAlignment w:val="auto"/>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 xml:space="preserve">第三章 </w:t>
      </w:r>
      <w:r>
        <w:rPr>
          <w:rFonts w:hint="eastAsia" w:ascii="方正小标宋_GBK" w:hAnsi="方正小标宋_GBK" w:eastAsia="方正小标宋_GBK" w:cs="方正小标宋_GBK"/>
          <w:b/>
          <w:sz w:val="44"/>
          <w:szCs w:val="44"/>
          <w:lang w:val="en-US" w:eastAsia="zh-CN"/>
        </w:rPr>
        <w:t>磋商</w:t>
      </w:r>
      <w:r>
        <w:rPr>
          <w:rFonts w:hint="eastAsia" w:ascii="方正小标宋_GBK" w:hAnsi="方正小标宋_GBK" w:eastAsia="方正小标宋_GBK" w:cs="方正小标宋_GBK"/>
          <w:b/>
          <w:sz w:val="44"/>
          <w:szCs w:val="44"/>
        </w:rPr>
        <w:t>文件格式</w:t>
      </w:r>
    </w:p>
    <w:p w14:paraId="012C702D">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jc w:val="center"/>
        <w:textAlignment w:val="auto"/>
        <w:rPr>
          <w:rFonts w:hint="eastAsia" w:ascii="黑体" w:hAnsi="黑体" w:eastAsia="黑体" w:cs="黑体"/>
          <w:b w:val="0"/>
          <w:bCs/>
          <w:color w:val="auto"/>
          <w:kern w:val="0"/>
          <w:sz w:val="32"/>
          <w:szCs w:val="32"/>
          <w:lang w:val="en-US" w:eastAsia="zh-CN" w:bidi="ar-SA"/>
        </w:rPr>
      </w:pPr>
    </w:p>
    <w:p w14:paraId="05B7513D">
      <w:pPr>
        <w:spacing w:line="360" w:lineRule="auto"/>
        <w:jc w:val="right"/>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（正本/副本）</w:t>
      </w:r>
    </w:p>
    <w:p w14:paraId="5517B3CF">
      <w:pPr>
        <w:pStyle w:val="7"/>
      </w:pPr>
    </w:p>
    <w:p w14:paraId="01913C20">
      <w:pPr>
        <w:tabs>
          <w:tab w:val="left" w:pos="1440"/>
        </w:tabs>
        <w:snapToGrid w:val="0"/>
        <w:spacing w:line="360" w:lineRule="auto"/>
        <w:jc w:val="center"/>
        <w:rPr>
          <w:rFonts w:hint="eastAsia" w:ascii="仿宋" w:hAnsi="仿宋" w:eastAsia="仿宋"/>
          <w:b/>
          <w:color w:val="000000"/>
          <w:sz w:val="44"/>
          <w:szCs w:val="44"/>
          <w:lang w:val="en-US" w:eastAsia="zh-CN"/>
        </w:rPr>
      </w:pPr>
    </w:p>
    <w:p w14:paraId="1904E9AB">
      <w:pPr>
        <w:tabs>
          <w:tab w:val="left" w:pos="1440"/>
        </w:tabs>
        <w:snapToGrid w:val="0"/>
        <w:spacing w:line="360" w:lineRule="auto"/>
        <w:jc w:val="center"/>
        <w:rPr>
          <w:rFonts w:ascii="仿宋" w:hAnsi="仿宋" w:eastAsia="仿宋"/>
          <w:b/>
          <w:bCs/>
          <w:color w:val="000000"/>
          <w:spacing w:val="-20"/>
          <w:sz w:val="52"/>
          <w:szCs w:val="52"/>
        </w:rPr>
      </w:pPr>
      <w:r>
        <w:rPr>
          <w:rFonts w:hint="eastAsia" w:ascii="方正公文小标宋" w:hAnsi="方正公文小标宋" w:eastAsia="方正公文小标宋" w:cs="方正公文小标宋"/>
          <w:b/>
          <w:color w:val="000000"/>
          <w:sz w:val="52"/>
          <w:szCs w:val="52"/>
          <w:lang w:eastAsia="zh-CN"/>
        </w:rPr>
        <w:t>《</w:t>
      </w:r>
      <w:r>
        <w:rPr>
          <w:rFonts w:hint="eastAsia" w:ascii="方正公文小标宋" w:hAnsi="方正公文小标宋" w:eastAsia="方正公文小标宋" w:cs="方正公文小标宋"/>
          <w:b/>
          <w:color w:val="000000"/>
          <w:sz w:val="52"/>
          <w:szCs w:val="52"/>
          <w:lang w:val="en-US" w:eastAsia="zh-CN"/>
        </w:rPr>
        <w:t>四川科技年鉴</w:t>
      </w:r>
      <w:r>
        <w:rPr>
          <w:rFonts w:hint="eastAsia" w:ascii="方正公文小标宋" w:hAnsi="方正公文小标宋" w:eastAsia="方正公文小标宋" w:cs="方正公文小标宋"/>
          <w:b/>
          <w:color w:val="000000"/>
          <w:sz w:val="52"/>
          <w:szCs w:val="52"/>
          <w:lang w:eastAsia="zh-CN"/>
        </w:rPr>
        <w:t>》</w:t>
      </w:r>
      <w:r>
        <w:rPr>
          <w:rFonts w:hint="eastAsia" w:ascii="方正公文小标宋" w:hAnsi="方正公文小标宋" w:eastAsia="方正公文小标宋" w:cs="方正公文小标宋"/>
          <w:b/>
          <w:color w:val="000000"/>
          <w:sz w:val="52"/>
          <w:szCs w:val="52"/>
        </w:rPr>
        <w:t>图</w:t>
      </w:r>
      <w:r>
        <w:rPr>
          <w:rFonts w:hint="eastAsia" w:ascii="方正公文小标宋" w:hAnsi="方正公文小标宋" w:eastAsia="方正公文小标宋" w:cs="方正公文小标宋"/>
          <w:b/>
          <w:color w:val="000000"/>
          <w:sz w:val="52"/>
          <w:szCs w:val="52"/>
          <w:lang w:val="en-US" w:eastAsia="zh-CN"/>
        </w:rPr>
        <w:t>书出版服务</w:t>
      </w:r>
      <w:r>
        <w:rPr>
          <w:rFonts w:hint="eastAsia" w:ascii="方正公文小标宋" w:hAnsi="方正公文小标宋" w:eastAsia="方正公文小标宋" w:cs="方正公文小标宋"/>
          <w:b/>
          <w:color w:val="000000"/>
          <w:sz w:val="52"/>
          <w:szCs w:val="52"/>
        </w:rPr>
        <w:t>项目</w:t>
      </w:r>
      <w:r>
        <w:rPr>
          <w:rFonts w:hint="eastAsia" w:ascii="仿宋" w:hAnsi="仿宋" w:eastAsia="仿宋"/>
          <w:b/>
          <w:bCs/>
          <w:color w:val="000000"/>
          <w:sz w:val="52"/>
          <w:szCs w:val="52"/>
        </w:rPr>
        <w:t xml:space="preserve"> </w:t>
      </w:r>
    </w:p>
    <w:p w14:paraId="3703E4C4">
      <w:pPr>
        <w:spacing w:line="360" w:lineRule="auto"/>
        <w:jc w:val="center"/>
        <w:rPr>
          <w:rFonts w:ascii="仿宋" w:hAnsi="仿宋" w:eastAsia="仿宋"/>
          <w:b/>
          <w:bCs/>
          <w:color w:val="000000"/>
          <w:spacing w:val="-20"/>
          <w:sz w:val="52"/>
          <w:szCs w:val="52"/>
        </w:rPr>
      </w:pPr>
    </w:p>
    <w:p w14:paraId="58F6D95E">
      <w:pPr>
        <w:spacing w:line="360" w:lineRule="auto"/>
        <w:jc w:val="center"/>
        <w:rPr>
          <w:rFonts w:hint="eastAsia" w:ascii="方正公文小标宋" w:hAnsi="方正公文小标宋" w:eastAsia="方正公文小标宋" w:cs="方正公文小标宋"/>
          <w:b/>
          <w:color w:val="000000"/>
          <w:sz w:val="72"/>
          <w:szCs w:val="72"/>
        </w:rPr>
      </w:pPr>
      <w:r>
        <w:rPr>
          <w:rFonts w:hint="eastAsia" w:ascii="方正公文小标宋" w:hAnsi="方正公文小标宋" w:eastAsia="方正公文小标宋" w:cs="方正公文小标宋"/>
          <w:b/>
          <w:color w:val="000000"/>
          <w:sz w:val="72"/>
          <w:szCs w:val="72"/>
          <w:lang w:val="en-US" w:eastAsia="zh-CN"/>
        </w:rPr>
        <w:t>磋商</w:t>
      </w:r>
      <w:r>
        <w:rPr>
          <w:rFonts w:hint="eastAsia" w:ascii="方正公文小标宋" w:hAnsi="方正公文小标宋" w:eastAsia="方正公文小标宋" w:cs="方正公文小标宋"/>
          <w:b/>
          <w:color w:val="000000"/>
          <w:sz w:val="72"/>
          <w:szCs w:val="72"/>
        </w:rPr>
        <w:t>文件</w:t>
      </w:r>
    </w:p>
    <w:p w14:paraId="6EE20B68">
      <w:pPr>
        <w:spacing w:line="360" w:lineRule="auto"/>
        <w:jc w:val="center"/>
        <w:rPr>
          <w:rFonts w:ascii="仿宋" w:hAnsi="仿宋" w:eastAsia="仿宋" w:cs="仿宋"/>
          <w:b/>
          <w:color w:val="000000"/>
          <w:sz w:val="36"/>
        </w:rPr>
      </w:pPr>
    </w:p>
    <w:p w14:paraId="782C4E74">
      <w:pPr>
        <w:spacing w:line="360" w:lineRule="auto"/>
        <w:jc w:val="center"/>
        <w:rPr>
          <w:rFonts w:ascii="仿宋" w:hAnsi="仿宋" w:eastAsia="仿宋" w:cs="仿宋"/>
          <w:b/>
          <w:color w:val="000000"/>
          <w:sz w:val="32"/>
          <w:szCs w:val="32"/>
        </w:rPr>
      </w:pPr>
    </w:p>
    <w:p w14:paraId="6A8381DF">
      <w:pPr>
        <w:pStyle w:val="7"/>
      </w:pPr>
    </w:p>
    <w:p w14:paraId="450860E4">
      <w:pPr>
        <w:spacing w:line="360" w:lineRule="auto"/>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    </w:t>
      </w:r>
    </w:p>
    <w:p w14:paraId="10A55C35">
      <w:pPr>
        <w:spacing w:line="360" w:lineRule="auto"/>
        <w:rPr>
          <w:rFonts w:hint="eastAsia" w:ascii="仿宋_GB2312" w:hAnsi="仿宋_GB2312" w:eastAsia="仿宋_GB2312" w:cs="仿宋_GB2312"/>
          <w:b/>
          <w:color w:val="000000"/>
          <w:sz w:val="36"/>
          <w:szCs w:val="36"/>
          <w:u w:val="single"/>
        </w:rPr>
      </w:pPr>
      <w:r>
        <w:rPr>
          <w:rFonts w:hint="eastAsia" w:ascii="仿宋_GB2312" w:hAnsi="仿宋_GB2312" w:eastAsia="仿宋_GB2312" w:cs="仿宋_GB2312"/>
          <w:b/>
          <w:color w:val="000000"/>
          <w:sz w:val="36"/>
          <w:szCs w:val="36"/>
        </w:rPr>
        <w:t>供应商或牵头人名称（盖章）：</w:t>
      </w:r>
      <w:r>
        <w:rPr>
          <w:rFonts w:hint="eastAsia" w:ascii="仿宋_GB2312" w:hAnsi="仿宋_GB2312" w:eastAsia="仿宋_GB2312" w:cs="仿宋_GB2312"/>
          <w:b/>
          <w:color w:val="000000"/>
          <w:sz w:val="36"/>
          <w:szCs w:val="36"/>
          <w:u w:val="single"/>
        </w:rPr>
        <w:t xml:space="preserve">                </w:t>
      </w:r>
    </w:p>
    <w:p w14:paraId="4B9CB21A">
      <w:pPr>
        <w:spacing w:line="360" w:lineRule="auto"/>
        <w:rPr>
          <w:rFonts w:hint="eastAsia" w:ascii="仿宋_GB2312" w:hAnsi="仿宋_GB2312" w:eastAsia="仿宋_GB2312" w:cs="仿宋_GB2312"/>
          <w:b/>
          <w:color w:val="000000"/>
          <w:sz w:val="36"/>
          <w:szCs w:val="36"/>
          <w:u w:val="single"/>
        </w:rPr>
      </w:pPr>
      <w:r>
        <w:rPr>
          <w:rFonts w:hint="eastAsia" w:ascii="仿宋_GB2312" w:hAnsi="仿宋_GB2312" w:eastAsia="仿宋_GB2312" w:cs="仿宋_GB2312"/>
          <w:b/>
          <w:color w:val="000000"/>
          <w:sz w:val="36"/>
          <w:szCs w:val="36"/>
        </w:rPr>
        <w:t>法定代表人或授权代表（签名）：</w:t>
      </w:r>
      <w:r>
        <w:rPr>
          <w:rFonts w:hint="eastAsia" w:ascii="仿宋_GB2312" w:hAnsi="仿宋_GB2312" w:eastAsia="仿宋_GB2312" w:cs="仿宋_GB2312"/>
          <w:b/>
          <w:color w:val="000000"/>
          <w:sz w:val="36"/>
          <w:szCs w:val="36"/>
          <w:u w:val="single"/>
        </w:rPr>
        <w:t xml:space="preserve">              </w:t>
      </w:r>
    </w:p>
    <w:p w14:paraId="558C4A8B">
      <w:pPr>
        <w:spacing w:line="360" w:lineRule="auto"/>
        <w:rPr>
          <w:rFonts w:hint="eastAsia" w:ascii="仿宋_GB2312" w:hAnsi="仿宋_GB2312" w:eastAsia="仿宋_GB2312" w:cs="仿宋_GB2312"/>
          <w:b/>
          <w:color w:val="000000"/>
          <w:sz w:val="36"/>
          <w:szCs w:val="36"/>
          <w:u w:val="single"/>
        </w:rPr>
      </w:pPr>
      <w:r>
        <w:rPr>
          <w:rFonts w:hint="eastAsia" w:ascii="仿宋_GB2312" w:hAnsi="仿宋_GB2312" w:eastAsia="仿宋_GB2312" w:cs="仿宋_GB2312"/>
          <w:b/>
          <w:color w:val="000000"/>
          <w:sz w:val="36"/>
          <w:szCs w:val="36"/>
        </w:rPr>
        <w:t>联系电话：</w:t>
      </w:r>
      <w:r>
        <w:rPr>
          <w:rFonts w:hint="eastAsia" w:ascii="仿宋_GB2312" w:hAnsi="仿宋_GB2312" w:eastAsia="仿宋_GB2312" w:cs="仿宋_GB2312"/>
          <w:b/>
          <w:color w:val="000000"/>
          <w:sz w:val="36"/>
          <w:szCs w:val="36"/>
          <w:u w:val="single"/>
        </w:rPr>
        <w:t xml:space="preserve">                                  </w:t>
      </w:r>
    </w:p>
    <w:p w14:paraId="3D7B5B62">
      <w:pPr>
        <w:spacing w:line="360" w:lineRule="auto"/>
        <w:ind w:firstLine="889" w:firstLineChars="246"/>
        <w:rPr>
          <w:rFonts w:hint="eastAsia" w:ascii="仿宋_GB2312" w:hAnsi="仿宋_GB2312" w:eastAsia="仿宋_GB2312" w:cs="仿宋_GB2312"/>
          <w:b/>
          <w:color w:val="000000"/>
          <w:sz w:val="36"/>
          <w:szCs w:val="36"/>
        </w:rPr>
      </w:pPr>
    </w:p>
    <w:p w14:paraId="6BC952CE">
      <w:pPr>
        <w:pStyle w:val="21"/>
        <w:snapToGrid w:val="0"/>
        <w:spacing w:before="240" w:beforeLines="100" w:after="240" w:afterLines="100" w:line="360" w:lineRule="auto"/>
        <w:ind w:left="420" w:firstLine="1626" w:firstLineChars="450"/>
        <w:rPr>
          <w:rFonts w:hint="eastAsia" w:ascii="仿宋_GB2312" w:hAnsi="仿宋_GB2312" w:eastAsia="仿宋_GB2312" w:cs="仿宋_GB2312"/>
          <w:b/>
          <w:color w:val="000000"/>
          <w:sz w:val="36"/>
          <w:szCs w:val="36"/>
        </w:rPr>
      </w:pPr>
    </w:p>
    <w:p w14:paraId="0C2EF63C">
      <w:pPr>
        <w:pStyle w:val="21"/>
        <w:snapToGrid w:val="0"/>
        <w:spacing w:before="240" w:beforeLines="100" w:after="240" w:afterLines="100" w:line="360" w:lineRule="auto"/>
        <w:ind w:left="0" w:leftChars="0" w:firstLine="0" w:firstLineChars="0"/>
        <w:jc w:val="center"/>
        <w:rPr>
          <w:rFonts w:hint="eastAsia" w:ascii="仿宋_GB2312" w:hAnsi="仿宋_GB2312" w:eastAsia="仿宋_GB2312" w:cs="仿宋_GB2312"/>
          <w:b/>
          <w:color w:val="000000"/>
          <w:sz w:val="36"/>
          <w:szCs w:val="36"/>
        </w:rPr>
      </w:pPr>
      <w:r>
        <w:rPr>
          <w:rFonts w:hint="eastAsia" w:ascii="仿宋_GB2312" w:hAnsi="仿宋_GB2312" w:eastAsia="仿宋_GB2312" w:cs="仿宋_GB2312"/>
          <w:b/>
          <w:color w:val="000000"/>
          <w:sz w:val="36"/>
          <w:szCs w:val="36"/>
        </w:rPr>
        <w:t>日期 ：</w:t>
      </w:r>
      <w:r>
        <w:rPr>
          <w:rFonts w:hint="eastAsia" w:ascii="仿宋_GB2312" w:hAnsi="仿宋_GB2312" w:eastAsia="仿宋_GB2312" w:cs="仿宋_GB2312"/>
          <w:b/>
          <w:color w:val="000000"/>
          <w:sz w:val="36"/>
          <w:szCs w:val="36"/>
          <w:u w:val="single"/>
        </w:rPr>
        <w:t xml:space="preserve">     </w:t>
      </w:r>
      <w:r>
        <w:rPr>
          <w:rFonts w:hint="eastAsia" w:ascii="仿宋_GB2312" w:hAnsi="仿宋_GB2312" w:eastAsia="仿宋_GB2312" w:cs="仿宋_GB2312"/>
          <w:b/>
          <w:color w:val="000000"/>
          <w:sz w:val="36"/>
          <w:szCs w:val="36"/>
        </w:rPr>
        <w:t>年</w:t>
      </w:r>
      <w:r>
        <w:rPr>
          <w:rFonts w:hint="eastAsia" w:ascii="仿宋_GB2312" w:hAnsi="仿宋_GB2312" w:eastAsia="仿宋_GB2312" w:cs="仿宋_GB2312"/>
          <w:b/>
          <w:color w:val="000000"/>
          <w:sz w:val="36"/>
          <w:szCs w:val="36"/>
          <w:u w:val="single"/>
        </w:rPr>
        <w:t xml:space="preserve">    </w:t>
      </w:r>
      <w:r>
        <w:rPr>
          <w:rFonts w:hint="eastAsia" w:ascii="仿宋_GB2312" w:hAnsi="仿宋_GB2312" w:eastAsia="仿宋_GB2312" w:cs="仿宋_GB2312"/>
          <w:b/>
          <w:color w:val="000000"/>
          <w:sz w:val="36"/>
          <w:szCs w:val="36"/>
        </w:rPr>
        <w:t>月</w:t>
      </w:r>
      <w:r>
        <w:rPr>
          <w:rFonts w:hint="eastAsia" w:ascii="仿宋_GB2312" w:hAnsi="仿宋_GB2312" w:eastAsia="仿宋_GB2312" w:cs="仿宋_GB2312"/>
          <w:b/>
          <w:color w:val="000000"/>
          <w:sz w:val="36"/>
          <w:szCs w:val="36"/>
          <w:u w:val="single"/>
        </w:rPr>
        <w:t xml:space="preserve">    </w:t>
      </w:r>
      <w:r>
        <w:rPr>
          <w:rFonts w:hint="eastAsia" w:ascii="仿宋_GB2312" w:hAnsi="仿宋_GB2312" w:eastAsia="仿宋_GB2312" w:cs="仿宋_GB2312"/>
          <w:b/>
          <w:color w:val="000000"/>
          <w:sz w:val="36"/>
          <w:szCs w:val="36"/>
        </w:rPr>
        <w:t>日</w:t>
      </w:r>
    </w:p>
    <w:p w14:paraId="4DABCDF8">
      <w:pPr>
        <w:pStyle w:val="21"/>
        <w:keepNext w:val="0"/>
        <w:keepLines w:val="0"/>
        <w:pageBreakBefore w:val="0"/>
        <w:widowControl w:val="0"/>
        <w:numPr>
          <w:ilvl w:val="0"/>
          <w:numId w:val="0"/>
        </w:numPr>
        <w:kinsoku/>
        <w:wordWrap/>
        <w:overflowPunct/>
        <w:topLinePunct w:val="0"/>
        <w:bidi w:val="0"/>
        <w:snapToGrid w:val="0"/>
        <w:spacing w:before="240" w:beforeLines="100" w:after="240" w:afterLines="100" w:line="576" w:lineRule="exact"/>
        <w:ind w:leftChars="0"/>
        <w:jc w:val="both"/>
        <w:textAlignment w:val="auto"/>
        <w:rPr>
          <w:rFonts w:ascii="仿宋" w:hAnsi="仿宋" w:eastAsia="仿宋" w:cs="仿宋"/>
          <w:b/>
          <w:color w:val="000000"/>
          <w:sz w:val="28"/>
          <w:szCs w:val="28"/>
        </w:rPr>
      </w:pPr>
      <w:r>
        <w:rPr>
          <w:rFonts w:hint="eastAsia" w:ascii="仿宋" w:hAnsi="仿宋" w:eastAsia="仿宋" w:cs="仿宋"/>
          <w:b/>
          <w:color w:val="000000"/>
          <w:sz w:val="32"/>
        </w:rPr>
        <w:br w:type="page"/>
      </w:r>
      <w:r>
        <w:rPr>
          <w:rFonts w:hint="eastAsia" w:ascii="黑体" w:hAnsi="黑体" w:eastAsia="黑体" w:cs="黑体"/>
          <w:b w:val="0"/>
          <w:bCs/>
          <w:color w:val="000000"/>
          <w:sz w:val="32"/>
          <w:szCs w:val="32"/>
          <w:lang w:val="en-US" w:eastAsia="zh-CN"/>
        </w:rPr>
        <w:t>一、</w:t>
      </w:r>
      <w:r>
        <w:rPr>
          <w:rFonts w:hint="eastAsia" w:ascii="黑体" w:hAnsi="黑体" w:eastAsia="黑体" w:cs="黑体"/>
          <w:b w:val="0"/>
          <w:bCs/>
          <w:color w:val="000000"/>
          <w:sz w:val="32"/>
          <w:szCs w:val="32"/>
        </w:rPr>
        <w:t>报价及印量函</w:t>
      </w:r>
    </w:p>
    <w:p w14:paraId="165603FD">
      <w:pPr>
        <w:keepNext w:val="0"/>
        <w:keepLines w:val="0"/>
        <w:pageBreakBefore w:val="0"/>
        <w:widowControl w:val="0"/>
        <w:kinsoku/>
        <w:wordWrap/>
        <w:overflowPunct/>
        <w:topLinePunct w:val="0"/>
        <w:bidi w:val="0"/>
        <w:spacing w:line="576"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四川省科学技术发展战略研究院</w:t>
      </w:r>
    </w:p>
    <w:p w14:paraId="4725BA93">
      <w:pPr>
        <w:pStyle w:val="7"/>
        <w:keepNext w:val="0"/>
        <w:keepLines w:val="0"/>
        <w:pageBreakBefore w:val="0"/>
        <w:widowControl w:val="0"/>
        <w:kinsoku/>
        <w:wordWrap/>
        <w:overflowPunct/>
        <w:topLinePunct w:val="0"/>
        <w:bidi w:val="0"/>
        <w:spacing w:line="576" w:lineRule="exact"/>
        <w:textAlignment w:val="auto"/>
        <w:rPr>
          <w:rFonts w:hint="eastAsia" w:ascii="仿宋_GB2312" w:hAnsi="仿宋_GB2312" w:eastAsia="仿宋_GB2312" w:cs="仿宋_GB2312"/>
          <w:sz w:val="32"/>
          <w:szCs w:val="32"/>
        </w:rPr>
      </w:pPr>
    </w:p>
    <w:p w14:paraId="07D7C021">
      <w:pPr>
        <w:keepNext w:val="0"/>
        <w:keepLines w:val="0"/>
        <w:pageBreakBefore w:val="0"/>
        <w:widowControl w:val="0"/>
        <w:kinsoku/>
        <w:wordWrap/>
        <w:overflowPunct/>
        <w:topLinePunct w:val="0"/>
        <w:autoSpaceDE w:val="0"/>
        <w:autoSpaceDN w:val="0"/>
        <w:bidi w:val="0"/>
        <w:snapToGrid w:val="0"/>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项目的</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color w:val="000000"/>
          <w:sz w:val="32"/>
          <w:szCs w:val="32"/>
        </w:rPr>
        <w:t>邀请，正式授权的下述签字人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rPr>
        <w:t>姓名和职务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代表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rPr>
        <w:t>供应商名称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，提交文件正本1份，副本</w:t>
      </w:r>
      <w:r>
        <w:rPr>
          <w:rFonts w:hint="eastAsia" w:ascii="仿宋_GB2312" w:hAnsi="仿宋_GB2312" w:eastAsia="仿宋_GB2312" w:cs="仿宋_GB2312"/>
          <w:color w:val="000000"/>
          <w:sz w:val="32"/>
          <w:szCs w:val="32"/>
          <w:u w:val="none"/>
          <w:lang w:val="en-US" w:eastAsia="zh-CN"/>
        </w:rPr>
        <w:t>2</w:t>
      </w:r>
      <w:r>
        <w:rPr>
          <w:rFonts w:hint="eastAsia" w:ascii="仿宋_GB2312" w:hAnsi="仿宋_GB2312" w:eastAsia="仿宋_GB2312" w:cs="仿宋_GB2312"/>
          <w:color w:val="000000"/>
          <w:sz w:val="32"/>
          <w:szCs w:val="32"/>
        </w:rPr>
        <w:t>份。</w:t>
      </w:r>
    </w:p>
    <w:p w14:paraId="72E25CCE">
      <w:pPr>
        <w:keepNext w:val="0"/>
        <w:keepLines w:val="0"/>
        <w:pageBreakBefore w:val="0"/>
        <w:widowControl w:val="0"/>
        <w:kinsoku/>
        <w:wordWrap/>
        <w:overflowPunct/>
        <w:topLinePunct w:val="0"/>
        <w:autoSpaceDE w:val="0"/>
        <w:autoSpaceDN w:val="0"/>
        <w:bidi w:val="0"/>
        <w:snapToGrid w:val="0"/>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据此函，签字人兹宣布同意如下：</w:t>
      </w:r>
    </w:p>
    <w:p w14:paraId="0B35E8FD">
      <w:pPr>
        <w:keepNext w:val="0"/>
        <w:keepLines w:val="0"/>
        <w:pageBreakBefore w:val="0"/>
        <w:widowControl w:val="0"/>
        <w:numPr>
          <w:ilvl w:val="0"/>
          <w:numId w:val="0"/>
        </w:numPr>
        <w:kinsoku/>
        <w:wordWrap/>
        <w:overflowPunct/>
        <w:topLinePunct w:val="0"/>
        <w:autoSpaceDE w:val="0"/>
        <w:autoSpaceDN w:val="0"/>
        <w:bidi w:val="0"/>
        <w:snapToGrid w:val="0"/>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rPr>
        <w:t>我方自愿按照评选文件规定的各项要求向采购人提供所需服务，本次评选总投标价为</w:t>
      </w:r>
    </w:p>
    <w:p w14:paraId="5B6B34C5">
      <w:pPr>
        <w:keepNext w:val="0"/>
        <w:keepLines w:val="0"/>
        <w:pageBreakBefore w:val="0"/>
        <w:widowControl w:val="0"/>
        <w:numPr>
          <w:ilvl w:val="0"/>
          <w:numId w:val="0"/>
        </w:numPr>
        <w:kinsoku/>
        <w:wordWrap/>
        <w:overflowPunct/>
        <w:topLinePunct w:val="0"/>
        <w:autoSpaceDE w:val="0"/>
        <w:autoSpaceDN w:val="0"/>
        <w:bidi w:val="0"/>
        <w:snapToGrid w:val="0"/>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元（大写：</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服务一年，每年年鉴</w:t>
      </w:r>
      <w:r>
        <w:rPr>
          <w:rFonts w:hint="eastAsia" w:ascii="仿宋_GB2312" w:hAnsi="仿宋_GB2312" w:eastAsia="仿宋_GB2312" w:cs="仿宋_GB2312"/>
          <w:color w:val="000000"/>
          <w:sz w:val="32"/>
          <w:szCs w:val="32"/>
        </w:rPr>
        <w:t>印量为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14:paraId="74CE6F86">
      <w:pPr>
        <w:pStyle w:val="7"/>
        <w:keepNext w:val="0"/>
        <w:keepLines w:val="0"/>
        <w:pageBreakBefore w:val="0"/>
        <w:widowControl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元（大写：</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服务三年，每年年鉴</w:t>
      </w:r>
      <w:r>
        <w:rPr>
          <w:rFonts w:hint="eastAsia" w:ascii="仿宋_GB2312" w:hAnsi="仿宋_GB2312" w:eastAsia="仿宋_GB2312" w:cs="仿宋_GB2312"/>
          <w:color w:val="000000"/>
          <w:sz w:val="32"/>
          <w:szCs w:val="32"/>
        </w:rPr>
        <w:t>印量为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14:paraId="59FF7388">
      <w:pPr>
        <w:keepNext w:val="0"/>
        <w:keepLines w:val="0"/>
        <w:pageBreakBefore w:val="0"/>
        <w:widowControl w:val="0"/>
        <w:kinsoku/>
        <w:wordWrap/>
        <w:overflowPunct/>
        <w:topLinePunct w:val="0"/>
        <w:autoSpaceDE w:val="0"/>
        <w:autoSpaceDN w:val="0"/>
        <w:bidi w:val="0"/>
        <w:snapToGrid w:val="0"/>
        <w:spacing w:line="576" w:lineRule="exact"/>
        <w:ind w:firstLine="761" w:firstLineChars="238"/>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rPr>
        <w:t>交货时间：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w:t>
      </w:r>
    </w:p>
    <w:p w14:paraId="2B57333A">
      <w:pPr>
        <w:keepNext w:val="0"/>
        <w:keepLines w:val="0"/>
        <w:pageBreakBefore w:val="0"/>
        <w:widowControl w:val="0"/>
        <w:kinsoku/>
        <w:wordWrap/>
        <w:overflowPunct/>
        <w:topLinePunct w:val="0"/>
        <w:bidi w:val="0"/>
        <w:spacing w:line="576" w:lineRule="exact"/>
        <w:ind w:firstLine="755" w:firstLineChars="23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我们根据评选文件的规定，承担完成合同的责任和义务。</w:t>
      </w:r>
    </w:p>
    <w:p w14:paraId="7F919F29">
      <w:pPr>
        <w:keepNext w:val="0"/>
        <w:keepLines w:val="0"/>
        <w:pageBreakBefore w:val="0"/>
        <w:widowControl w:val="0"/>
        <w:kinsoku/>
        <w:wordWrap/>
        <w:overflowPunct/>
        <w:topLinePunct w:val="0"/>
        <w:bidi w:val="0"/>
        <w:spacing w:line="576" w:lineRule="exact"/>
        <w:ind w:firstLine="755" w:firstLineChars="23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rPr>
        <w:t>我们已详细审核全部评选文件，包括评选文件修改书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如</w:t>
      </w:r>
      <w:r>
        <w:rPr>
          <w:rFonts w:hint="eastAsia" w:ascii="仿宋_GB2312" w:hAnsi="仿宋_GB2312" w:eastAsia="仿宋_GB2312" w:cs="仿宋_GB2312"/>
          <w:color w:val="000000"/>
          <w:sz w:val="32"/>
          <w:szCs w:val="32"/>
          <w:lang w:eastAsia="zh-CN"/>
        </w:rPr>
        <w:t>过时）</w:t>
      </w:r>
      <w:r>
        <w:rPr>
          <w:rFonts w:hint="eastAsia" w:ascii="仿宋_GB2312" w:hAnsi="仿宋_GB2312" w:eastAsia="仿宋_GB2312" w:cs="仿宋_GB2312"/>
          <w:color w:val="000000"/>
          <w:sz w:val="32"/>
          <w:szCs w:val="32"/>
        </w:rPr>
        <w:t>，参考资料及有关附件，我们完全理解并放弃提出含糊不清或误解的问题的权利。</w:t>
      </w:r>
    </w:p>
    <w:p w14:paraId="02549C25">
      <w:pPr>
        <w:keepNext w:val="0"/>
        <w:keepLines w:val="0"/>
        <w:pageBreakBefore w:val="0"/>
        <w:widowControl w:val="0"/>
        <w:kinsoku/>
        <w:wordWrap/>
        <w:overflowPunct/>
        <w:topLinePunct w:val="0"/>
        <w:bidi w:val="0"/>
        <w:spacing w:line="576" w:lineRule="exact"/>
        <w:ind w:firstLine="755" w:firstLineChars="23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rPr>
        <w:t>我们提交的响应文件有效期为递交评选响应文件截止之日起90天，有效期满之前对响应文件具有约束力。</w:t>
      </w:r>
    </w:p>
    <w:p w14:paraId="777E65B3">
      <w:pPr>
        <w:keepNext w:val="0"/>
        <w:keepLines w:val="0"/>
        <w:pageBreakBefore w:val="0"/>
        <w:widowControl w:val="0"/>
        <w:kinsoku/>
        <w:wordWrap/>
        <w:overflowPunct/>
        <w:topLinePunct w:val="0"/>
        <w:bidi w:val="0"/>
        <w:spacing w:line="576" w:lineRule="exact"/>
        <w:ind w:firstLine="755" w:firstLineChars="23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六、</w:t>
      </w:r>
      <w:r>
        <w:rPr>
          <w:rFonts w:hint="eastAsia" w:ascii="仿宋_GB2312" w:hAnsi="仿宋_GB2312" w:eastAsia="仿宋_GB2312" w:cs="仿宋_GB2312"/>
          <w:color w:val="000000"/>
          <w:sz w:val="32"/>
          <w:szCs w:val="32"/>
        </w:rPr>
        <w:t>我方完全理解采购人不一定将合同授予最低报价的供应商的行为。</w:t>
      </w:r>
    </w:p>
    <w:p w14:paraId="282974D0">
      <w:pPr>
        <w:pStyle w:val="7"/>
        <w:keepNext w:val="0"/>
        <w:keepLines w:val="0"/>
        <w:pageBreakBefore w:val="0"/>
        <w:widowControl w:val="0"/>
        <w:kinsoku/>
        <w:wordWrap/>
        <w:overflowPunct/>
        <w:topLinePunct w:val="0"/>
        <w:bidi w:val="0"/>
        <w:spacing w:line="576" w:lineRule="exact"/>
        <w:textAlignment w:val="auto"/>
        <w:rPr>
          <w:rFonts w:hint="eastAsia" w:ascii="仿宋_GB2312" w:hAnsi="仿宋_GB2312" w:eastAsia="仿宋_GB2312" w:cs="仿宋_GB2312"/>
          <w:color w:val="000000"/>
          <w:sz w:val="32"/>
          <w:szCs w:val="32"/>
        </w:rPr>
      </w:pPr>
    </w:p>
    <w:p w14:paraId="09D75B6A">
      <w:pPr>
        <w:keepNext w:val="0"/>
        <w:keepLines w:val="0"/>
        <w:pageBreakBefore w:val="0"/>
        <w:widowControl w:val="0"/>
        <w:kinsoku/>
        <w:wordWrap/>
        <w:overflowPunct/>
        <w:topLinePunct w:val="0"/>
        <w:bidi w:val="0"/>
        <w:adjustRightInd w:val="0"/>
        <w:spacing w:line="800" w:lineRule="exact"/>
        <w:ind w:right="720" w:firstLine="1280" w:firstLineChars="4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供应商名称（盖章）：    </w:t>
      </w:r>
    </w:p>
    <w:p w14:paraId="5C1A7647">
      <w:pPr>
        <w:keepNext w:val="0"/>
        <w:keepLines w:val="0"/>
        <w:pageBreakBefore w:val="0"/>
        <w:widowControl w:val="0"/>
        <w:kinsoku/>
        <w:wordWrap/>
        <w:overflowPunct/>
        <w:topLinePunct w:val="0"/>
        <w:bidi w:val="0"/>
        <w:adjustRightInd w:val="0"/>
        <w:spacing w:line="800" w:lineRule="exact"/>
        <w:ind w:right="720" w:firstLine="1280" w:firstLineChars="4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法定代表人或授权代表（签字）</w:t>
      </w:r>
      <w:r>
        <w:rPr>
          <w:rFonts w:hint="eastAsia" w:ascii="仿宋_GB2312" w:hAnsi="仿宋_GB2312" w:eastAsia="仿宋_GB2312" w:cs="仿宋_GB2312"/>
          <w:bCs/>
          <w:color w:val="000000"/>
          <w:sz w:val="32"/>
          <w:szCs w:val="32"/>
        </w:rPr>
        <w:t xml:space="preserve">：    </w:t>
      </w:r>
    </w:p>
    <w:p w14:paraId="5846E185">
      <w:pPr>
        <w:keepNext w:val="0"/>
        <w:keepLines w:val="0"/>
        <w:pageBreakBefore w:val="0"/>
        <w:widowControl w:val="0"/>
        <w:kinsoku/>
        <w:wordWrap/>
        <w:overflowPunct/>
        <w:topLinePunct w:val="0"/>
        <w:bidi w:val="0"/>
        <w:snapToGrid w:val="0"/>
        <w:spacing w:line="800" w:lineRule="exact"/>
        <w:ind w:firstLine="1273" w:firstLineChars="398"/>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地址：</w:t>
      </w:r>
    </w:p>
    <w:p w14:paraId="405755C2">
      <w:pPr>
        <w:keepNext w:val="0"/>
        <w:keepLines w:val="0"/>
        <w:pageBreakBefore w:val="0"/>
        <w:widowControl w:val="0"/>
        <w:kinsoku/>
        <w:wordWrap/>
        <w:overflowPunct/>
        <w:topLinePunct w:val="0"/>
        <w:autoSpaceDE w:val="0"/>
        <w:autoSpaceDN w:val="0"/>
        <w:bidi w:val="0"/>
        <w:snapToGrid w:val="0"/>
        <w:spacing w:line="800" w:lineRule="exact"/>
        <w:ind w:firstLine="1273" w:firstLineChars="398"/>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 xml:space="preserve">电话：      </w:t>
      </w:r>
    </w:p>
    <w:p w14:paraId="062118C4">
      <w:pPr>
        <w:keepNext w:val="0"/>
        <w:keepLines w:val="0"/>
        <w:pageBreakBefore w:val="0"/>
        <w:widowControl w:val="0"/>
        <w:kinsoku/>
        <w:wordWrap/>
        <w:overflowPunct/>
        <w:topLinePunct w:val="0"/>
        <w:bidi w:val="0"/>
        <w:snapToGrid w:val="0"/>
        <w:spacing w:line="800" w:lineRule="exact"/>
        <w:ind w:firstLine="560" w:firstLineChars="175"/>
        <w:textAlignment w:val="auto"/>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z w:val="32"/>
          <w:szCs w:val="32"/>
        </w:rPr>
        <w:t xml:space="preserve">    </w:t>
      </w:r>
    </w:p>
    <w:p w14:paraId="49B7CB0C">
      <w:pPr>
        <w:keepNext w:val="0"/>
        <w:keepLines w:val="0"/>
        <w:pageBreakBefore w:val="0"/>
        <w:widowControl w:val="0"/>
        <w:kinsoku/>
        <w:wordWrap/>
        <w:overflowPunct/>
        <w:topLinePunct w:val="0"/>
        <w:bidi w:val="0"/>
        <w:spacing w:line="800" w:lineRule="exact"/>
        <w:ind w:right="480" w:firstLine="1301" w:firstLineChars="392"/>
        <w:jc w:val="righ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6"/>
          <w:sz w:val="32"/>
          <w:szCs w:val="32"/>
        </w:rPr>
        <w:t>日期：</w:t>
      </w:r>
      <w:r>
        <w:rPr>
          <w:rFonts w:hint="eastAsia" w:ascii="仿宋_GB2312" w:hAnsi="仿宋_GB2312" w:eastAsia="仿宋_GB2312" w:cs="仿宋_GB2312"/>
          <w:color w:val="000000"/>
          <w:sz w:val="32"/>
          <w:szCs w:val="32"/>
        </w:rPr>
        <w:t xml:space="preserve">    年   月   日</w:t>
      </w:r>
    </w:p>
    <w:p w14:paraId="6F589885">
      <w:pPr>
        <w:pStyle w:val="7"/>
        <w:keepNext w:val="0"/>
        <w:keepLines w:val="0"/>
        <w:pageBreakBefore w:val="0"/>
        <w:widowControl w:val="0"/>
        <w:kinsoku/>
        <w:wordWrap/>
        <w:overflowPunct/>
        <w:topLinePunct w:val="0"/>
        <w:bidi w:val="0"/>
        <w:spacing w:after="0" w:line="800" w:lineRule="exact"/>
        <w:textAlignment w:val="auto"/>
        <w:rPr>
          <w:sz w:val="32"/>
          <w:szCs w:val="32"/>
        </w:rPr>
      </w:pPr>
    </w:p>
    <w:p w14:paraId="5C11ED5D">
      <w:pPr>
        <w:pStyle w:val="7"/>
        <w:keepNext w:val="0"/>
        <w:keepLines w:val="0"/>
        <w:pageBreakBefore w:val="0"/>
        <w:widowControl w:val="0"/>
        <w:kinsoku/>
        <w:wordWrap/>
        <w:overflowPunct/>
        <w:topLinePunct w:val="0"/>
        <w:bidi w:val="0"/>
        <w:spacing w:line="576" w:lineRule="exact"/>
        <w:textAlignment w:val="auto"/>
        <w:rPr>
          <w:sz w:val="32"/>
          <w:szCs w:val="32"/>
        </w:rPr>
      </w:pPr>
    </w:p>
    <w:p w14:paraId="4789D42B">
      <w:pPr>
        <w:pStyle w:val="7"/>
        <w:keepNext w:val="0"/>
        <w:keepLines w:val="0"/>
        <w:pageBreakBefore w:val="0"/>
        <w:widowControl w:val="0"/>
        <w:kinsoku/>
        <w:wordWrap/>
        <w:overflowPunct/>
        <w:topLinePunct w:val="0"/>
        <w:bidi w:val="0"/>
        <w:spacing w:line="576" w:lineRule="exact"/>
        <w:textAlignment w:val="auto"/>
        <w:rPr>
          <w:sz w:val="32"/>
          <w:szCs w:val="32"/>
        </w:rPr>
      </w:pPr>
    </w:p>
    <w:p w14:paraId="39DFBD59">
      <w:pPr>
        <w:pStyle w:val="7"/>
        <w:keepNext w:val="0"/>
        <w:keepLines w:val="0"/>
        <w:pageBreakBefore w:val="0"/>
        <w:widowControl w:val="0"/>
        <w:kinsoku/>
        <w:wordWrap/>
        <w:overflowPunct/>
        <w:topLinePunct w:val="0"/>
        <w:bidi w:val="0"/>
        <w:spacing w:line="576" w:lineRule="exact"/>
        <w:textAlignment w:val="auto"/>
        <w:rPr>
          <w:sz w:val="32"/>
          <w:szCs w:val="32"/>
        </w:rPr>
      </w:pPr>
    </w:p>
    <w:p w14:paraId="56B17395">
      <w:pPr>
        <w:pStyle w:val="7"/>
        <w:keepNext w:val="0"/>
        <w:keepLines w:val="0"/>
        <w:pageBreakBefore w:val="0"/>
        <w:widowControl w:val="0"/>
        <w:kinsoku/>
        <w:wordWrap/>
        <w:overflowPunct/>
        <w:topLinePunct w:val="0"/>
        <w:bidi w:val="0"/>
        <w:spacing w:line="576" w:lineRule="exact"/>
        <w:textAlignment w:val="auto"/>
        <w:rPr>
          <w:sz w:val="32"/>
          <w:szCs w:val="32"/>
        </w:rPr>
      </w:pPr>
    </w:p>
    <w:p w14:paraId="25D880EF">
      <w:pPr>
        <w:pStyle w:val="7"/>
        <w:keepNext w:val="0"/>
        <w:keepLines w:val="0"/>
        <w:pageBreakBefore w:val="0"/>
        <w:widowControl w:val="0"/>
        <w:kinsoku/>
        <w:wordWrap/>
        <w:overflowPunct/>
        <w:topLinePunct w:val="0"/>
        <w:bidi w:val="0"/>
        <w:spacing w:line="576" w:lineRule="exact"/>
        <w:textAlignment w:val="auto"/>
        <w:rPr>
          <w:sz w:val="32"/>
          <w:szCs w:val="32"/>
        </w:rPr>
      </w:pPr>
    </w:p>
    <w:p w14:paraId="65E2980A">
      <w:pPr>
        <w:pStyle w:val="7"/>
        <w:keepNext w:val="0"/>
        <w:keepLines w:val="0"/>
        <w:pageBreakBefore w:val="0"/>
        <w:widowControl w:val="0"/>
        <w:kinsoku/>
        <w:wordWrap/>
        <w:overflowPunct/>
        <w:topLinePunct w:val="0"/>
        <w:bidi w:val="0"/>
        <w:spacing w:line="576" w:lineRule="exact"/>
        <w:textAlignment w:val="auto"/>
        <w:rPr>
          <w:sz w:val="32"/>
          <w:szCs w:val="32"/>
        </w:rPr>
      </w:pPr>
    </w:p>
    <w:p w14:paraId="13C250CC">
      <w:pPr>
        <w:pStyle w:val="7"/>
        <w:keepNext w:val="0"/>
        <w:keepLines w:val="0"/>
        <w:pageBreakBefore w:val="0"/>
        <w:widowControl w:val="0"/>
        <w:kinsoku/>
        <w:wordWrap/>
        <w:overflowPunct/>
        <w:topLinePunct w:val="0"/>
        <w:bidi w:val="0"/>
        <w:spacing w:line="576" w:lineRule="exact"/>
        <w:textAlignment w:val="auto"/>
        <w:rPr>
          <w:sz w:val="32"/>
          <w:szCs w:val="32"/>
        </w:rPr>
      </w:pPr>
    </w:p>
    <w:p w14:paraId="75CFE9C2">
      <w:pPr>
        <w:pStyle w:val="7"/>
        <w:keepNext w:val="0"/>
        <w:keepLines w:val="0"/>
        <w:pageBreakBefore w:val="0"/>
        <w:widowControl w:val="0"/>
        <w:kinsoku/>
        <w:wordWrap/>
        <w:overflowPunct/>
        <w:topLinePunct w:val="0"/>
        <w:bidi w:val="0"/>
        <w:spacing w:line="576" w:lineRule="exact"/>
        <w:textAlignment w:val="auto"/>
        <w:rPr>
          <w:sz w:val="32"/>
          <w:szCs w:val="32"/>
        </w:rPr>
      </w:pPr>
    </w:p>
    <w:p w14:paraId="6D5B25B3">
      <w:pPr>
        <w:pStyle w:val="21"/>
        <w:keepNext w:val="0"/>
        <w:keepLines w:val="0"/>
        <w:pageBreakBefore w:val="0"/>
        <w:widowControl w:val="0"/>
        <w:numPr>
          <w:ilvl w:val="0"/>
          <w:numId w:val="0"/>
        </w:numPr>
        <w:kinsoku/>
        <w:wordWrap/>
        <w:overflowPunct/>
        <w:topLinePunct w:val="0"/>
        <w:bidi w:val="0"/>
        <w:snapToGrid w:val="0"/>
        <w:spacing w:before="240" w:beforeLines="100" w:after="240" w:afterLines="100" w:line="576" w:lineRule="exact"/>
        <w:ind w:leftChars="0"/>
        <w:jc w:val="both"/>
        <w:textAlignment w:val="auto"/>
        <w:rPr>
          <w:rFonts w:hint="eastAsia" w:ascii="黑体" w:hAnsi="黑体" w:eastAsia="黑体" w:cs="黑体"/>
          <w:b w:val="0"/>
          <w:bCs/>
          <w:color w:val="000000"/>
          <w:sz w:val="32"/>
          <w:szCs w:val="22"/>
          <w:lang w:val="en-US" w:eastAsia="zh-CN"/>
        </w:rPr>
      </w:pPr>
    </w:p>
    <w:p w14:paraId="764431F8">
      <w:pPr>
        <w:pStyle w:val="21"/>
        <w:keepNext w:val="0"/>
        <w:keepLines w:val="0"/>
        <w:pageBreakBefore w:val="0"/>
        <w:widowControl w:val="0"/>
        <w:numPr>
          <w:ilvl w:val="0"/>
          <w:numId w:val="0"/>
        </w:numPr>
        <w:kinsoku/>
        <w:wordWrap/>
        <w:overflowPunct/>
        <w:topLinePunct w:val="0"/>
        <w:bidi w:val="0"/>
        <w:snapToGrid w:val="0"/>
        <w:spacing w:before="240" w:beforeLines="100" w:after="240" w:afterLines="100" w:line="576" w:lineRule="exact"/>
        <w:ind w:leftChars="0"/>
        <w:jc w:val="both"/>
        <w:textAlignment w:val="auto"/>
        <w:rPr>
          <w:rFonts w:hint="eastAsia" w:ascii="黑体" w:hAnsi="黑体" w:eastAsia="黑体" w:cs="黑体"/>
          <w:b w:val="0"/>
          <w:bCs/>
          <w:color w:val="000000"/>
          <w:sz w:val="32"/>
          <w:szCs w:val="22"/>
          <w:lang w:val="en-US" w:eastAsia="zh-CN"/>
        </w:rPr>
      </w:pPr>
    </w:p>
    <w:p w14:paraId="3700A343">
      <w:pPr>
        <w:pStyle w:val="21"/>
        <w:keepNext w:val="0"/>
        <w:keepLines w:val="0"/>
        <w:pageBreakBefore w:val="0"/>
        <w:widowControl w:val="0"/>
        <w:numPr>
          <w:ilvl w:val="0"/>
          <w:numId w:val="0"/>
        </w:numPr>
        <w:kinsoku/>
        <w:wordWrap/>
        <w:overflowPunct/>
        <w:topLinePunct w:val="0"/>
        <w:bidi w:val="0"/>
        <w:snapToGrid w:val="0"/>
        <w:spacing w:before="240" w:beforeLines="100" w:after="240" w:afterLines="100" w:line="576" w:lineRule="exact"/>
        <w:ind w:leftChars="0"/>
        <w:jc w:val="both"/>
        <w:textAlignment w:val="auto"/>
        <w:rPr>
          <w:rFonts w:hint="eastAsia" w:ascii="黑体" w:hAnsi="黑体" w:eastAsia="黑体" w:cs="黑体"/>
          <w:b w:val="0"/>
          <w:bCs/>
          <w:color w:val="000000"/>
          <w:sz w:val="32"/>
          <w:szCs w:val="22"/>
        </w:rPr>
      </w:pPr>
      <w:r>
        <w:rPr>
          <w:rFonts w:hint="eastAsia" w:ascii="黑体" w:hAnsi="黑体" w:eastAsia="黑体" w:cs="黑体"/>
          <w:b w:val="0"/>
          <w:bCs/>
          <w:color w:val="000000"/>
          <w:sz w:val="32"/>
          <w:szCs w:val="22"/>
          <w:lang w:val="en-US" w:eastAsia="zh-CN"/>
        </w:rPr>
        <w:t>二、</w:t>
      </w:r>
      <w:r>
        <w:rPr>
          <w:rFonts w:hint="eastAsia" w:ascii="黑体" w:hAnsi="黑体" w:eastAsia="黑体" w:cs="黑体"/>
          <w:b w:val="0"/>
          <w:bCs/>
          <w:color w:val="000000"/>
          <w:sz w:val="32"/>
          <w:szCs w:val="22"/>
        </w:rPr>
        <w:t>评选承诺函</w:t>
      </w:r>
    </w:p>
    <w:p w14:paraId="41E807FB">
      <w:pPr>
        <w:keepNext w:val="0"/>
        <w:keepLines w:val="0"/>
        <w:pageBreakBefore w:val="0"/>
        <w:widowControl w:val="0"/>
        <w:kinsoku/>
        <w:wordWrap/>
        <w:overflowPunct/>
        <w:topLinePunct w:val="0"/>
        <w:bidi w:val="0"/>
        <w:spacing w:line="576"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四川省科学技术发展战略研究院：</w:t>
      </w:r>
    </w:p>
    <w:p w14:paraId="42FDBEFB">
      <w:pPr>
        <w:keepNext w:val="0"/>
        <w:keepLines w:val="0"/>
        <w:pageBreakBefore w:val="0"/>
        <w:widowControl w:val="0"/>
        <w:kinsoku/>
        <w:wordWrap/>
        <w:overflowPunct/>
        <w:topLinePunct w:val="0"/>
        <w:bidi w:val="0"/>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本公司</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（供应商全称）参加</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（项目名称）的评选活动，现承诺：</w:t>
      </w:r>
    </w:p>
    <w:p w14:paraId="186A2EA7">
      <w:pPr>
        <w:keepNext w:val="0"/>
        <w:keepLines w:val="0"/>
        <w:pageBreakBefore w:val="0"/>
        <w:widowControl w:val="0"/>
        <w:kinsoku/>
        <w:wordWrap/>
        <w:overflowPunct/>
        <w:topLinePunct w:val="0"/>
        <w:bidi w:val="0"/>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rPr>
        <w:t>具备以下条件：</w:t>
      </w:r>
    </w:p>
    <w:p w14:paraId="1B95680C">
      <w:pPr>
        <w:keepNext w:val="0"/>
        <w:keepLines w:val="0"/>
        <w:pageBreakBefore w:val="0"/>
        <w:widowControl w:val="0"/>
        <w:kinsoku/>
        <w:wordWrap/>
        <w:overflowPunct/>
        <w:topLinePunct w:val="0"/>
        <w:bidi w:val="0"/>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rPr>
        <w:t>具有独立承担民事责任的能力；</w:t>
      </w:r>
    </w:p>
    <w:p w14:paraId="0EB9D451">
      <w:pPr>
        <w:keepNext w:val="0"/>
        <w:keepLines w:val="0"/>
        <w:pageBreakBefore w:val="0"/>
        <w:widowControl w:val="0"/>
        <w:kinsoku/>
        <w:wordWrap/>
        <w:overflowPunct/>
        <w:topLinePunct w:val="0"/>
        <w:bidi w:val="0"/>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具有良好的商业信誉和健全的财务会计制度；</w:t>
      </w:r>
    </w:p>
    <w:p w14:paraId="59BB312E">
      <w:pPr>
        <w:keepNext w:val="0"/>
        <w:keepLines w:val="0"/>
        <w:pageBreakBefore w:val="0"/>
        <w:widowControl w:val="0"/>
        <w:kinsoku/>
        <w:wordWrap/>
        <w:overflowPunct/>
        <w:topLinePunct w:val="0"/>
        <w:bidi w:val="0"/>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具有履行合同所必需的设备和专业技术能力；</w:t>
      </w:r>
    </w:p>
    <w:p w14:paraId="16BFF647">
      <w:pPr>
        <w:keepNext w:val="0"/>
        <w:keepLines w:val="0"/>
        <w:pageBreakBefore w:val="0"/>
        <w:widowControl w:val="0"/>
        <w:kinsoku/>
        <w:wordWrap/>
        <w:overflowPunct/>
        <w:topLinePunct w:val="0"/>
        <w:bidi w:val="0"/>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有依法缴纳税收和社会保障资金的良好记录；</w:t>
      </w:r>
    </w:p>
    <w:p w14:paraId="08C72F22">
      <w:pPr>
        <w:keepNext w:val="0"/>
        <w:keepLines w:val="0"/>
        <w:pageBreakBefore w:val="0"/>
        <w:widowControl w:val="0"/>
        <w:kinsoku/>
        <w:wordWrap/>
        <w:overflowPunct/>
        <w:topLinePunct w:val="0"/>
        <w:bidi w:val="0"/>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参加采购活动前三年内，在经营活动中没有重大违法记录；</w:t>
      </w:r>
    </w:p>
    <w:p w14:paraId="66CA8354">
      <w:pPr>
        <w:keepNext w:val="0"/>
        <w:keepLines w:val="0"/>
        <w:pageBreakBefore w:val="0"/>
        <w:widowControl w:val="0"/>
        <w:kinsoku/>
        <w:wordWrap/>
        <w:overflowPunct/>
        <w:topLinePunct w:val="0"/>
        <w:bidi w:val="0"/>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六</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法律、行政法规规定的其他条件；</w:t>
      </w:r>
    </w:p>
    <w:p w14:paraId="1FD4B193">
      <w:pPr>
        <w:keepNext w:val="0"/>
        <w:keepLines w:val="0"/>
        <w:pageBreakBefore w:val="0"/>
        <w:widowControl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根据采购项目提出的特殊条件。</w:t>
      </w:r>
    </w:p>
    <w:p w14:paraId="33142678">
      <w:pPr>
        <w:keepNext w:val="0"/>
        <w:keepLines w:val="0"/>
        <w:pageBreakBefore w:val="0"/>
        <w:widowControl w:val="0"/>
        <w:kinsoku/>
        <w:wordWrap/>
        <w:overflowPunct/>
        <w:topLinePunct w:val="0"/>
        <w:bidi w:val="0"/>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rPr>
        <w:t>截至响应文件递交截止日未被列入失信被执行人、重大税收违法案件当事人名单、政府采购严重违法失信行为记录名单。</w:t>
      </w:r>
    </w:p>
    <w:p w14:paraId="00CCF195">
      <w:pPr>
        <w:keepNext w:val="0"/>
        <w:keepLines w:val="0"/>
        <w:pageBreakBefore w:val="0"/>
        <w:widowControl w:val="0"/>
        <w:kinsoku/>
        <w:wordWrap/>
        <w:overflowPunct/>
        <w:topLinePunct w:val="0"/>
        <w:bidi w:val="0"/>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本单位对上述承诺的内</w:t>
      </w:r>
      <w:r>
        <w:rPr>
          <w:rFonts w:hint="eastAsia" w:ascii="仿宋_GB2312" w:hAnsi="仿宋_GB2312" w:eastAsia="仿宋_GB2312" w:cs="仿宋_GB2312"/>
          <w:color w:val="000000"/>
          <w:sz w:val="32"/>
          <w:szCs w:val="32"/>
          <w:lang w:eastAsia="zh-CN"/>
        </w:rPr>
        <w:t>容和</w:t>
      </w:r>
      <w:r>
        <w:rPr>
          <w:rFonts w:hint="eastAsia" w:ascii="仿宋_GB2312" w:hAnsi="仿宋_GB2312" w:eastAsia="仿宋_GB2312" w:cs="仿宋_GB2312"/>
          <w:color w:val="000000"/>
          <w:sz w:val="32"/>
          <w:szCs w:val="32"/>
        </w:rPr>
        <w:t>事项真实性负责。如经查实上述承诺的内容事项存在虚假，我单位愿意接受以提供虚假材料谋取成交追究法律责任。</w:t>
      </w:r>
    </w:p>
    <w:p w14:paraId="11380542">
      <w:pPr>
        <w:keepNext w:val="0"/>
        <w:keepLines w:val="0"/>
        <w:pageBreakBefore w:val="0"/>
        <w:widowControl w:val="0"/>
        <w:kinsoku/>
        <w:wordWrap/>
        <w:overflowPunct/>
        <w:topLinePunct w:val="0"/>
        <w:bidi w:val="0"/>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①重大违法记录中的较大数额罚款的具体金额标准是：是指对非经营活动中违法行为处以1000元以上，对经营活动中的违法行为处以20000元以上罚款。省级有关行政执法问题需要制定低于或者高于上述标准的规定的，应当报省政府法制局批准并予以公布。②供应商在参加采购活动前，被纳入法院、工商行政管理部门、税务部门、银行认定的失信名单且在有效期内，或者在前三年采购合同履约过程中及其他经营活动履约过程中未依法履约被有关部门处罚（处理）的，不能认定为具有良好的商业信誉。③供应商的失信行为受到行政处罚或司法惩处的，评审时不再对其以价格加成进行惩戒。</w:t>
      </w:r>
    </w:p>
    <w:p w14:paraId="6919C672">
      <w:pPr>
        <w:keepNext w:val="0"/>
        <w:keepLines w:val="0"/>
        <w:pageBreakBefore w:val="0"/>
        <w:widowControl w:val="0"/>
        <w:kinsoku/>
        <w:wordWrap/>
        <w:overflowPunct/>
        <w:topLinePunct w:val="0"/>
        <w:bidi w:val="0"/>
        <w:spacing w:line="576" w:lineRule="exact"/>
        <w:textAlignment w:val="auto"/>
        <w:rPr>
          <w:rFonts w:hint="eastAsia" w:ascii="仿宋_GB2312" w:hAnsi="仿宋_GB2312" w:eastAsia="仿宋_GB2312" w:cs="仿宋_GB2312"/>
          <w:color w:val="000000"/>
          <w:sz w:val="32"/>
          <w:szCs w:val="32"/>
        </w:rPr>
      </w:pPr>
    </w:p>
    <w:p w14:paraId="6F32BD4B">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供应商名称（盖章）：</w:t>
      </w:r>
    </w:p>
    <w:p w14:paraId="2D1EA3F8">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法定代表人或授权代表（签字）：</w:t>
      </w:r>
    </w:p>
    <w:p w14:paraId="47256CBA">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日期</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    年   月   日</w:t>
      </w:r>
    </w:p>
    <w:p w14:paraId="2DE1C577">
      <w:pPr>
        <w:pStyle w:val="21"/>
        <w:keepNext w:val="0"/>
        <w:keepLines w:val="0"/>
        <w:pageBreakBefore w:val="0"/>
        <w:widowControl w:val="0"/>
        <w:numPr>
          <w:ilvl w:val="0"/>
          <w:numId w:val="0"/>
        </w:numPr>
        <w:kinsoku/>
        <w:wordWrap/>
        <w:overflowPunct/>
        <w:topLinePunct w:val="0"/>
        <w:bidi w:val="0"/>
        <w:snapToGrid w:val="0"/>
        <w:spacing w:before="240" w:beforeLines="100" w:after="240" w:afterLines="100" w:line="576" w:lineRule="exact"/>
        <w:ind w:leftChars="0"/>
        <w:jc w:val="both"/>
        <w:textAlignment w:val="auto"/>
        <w:rPr>
          <w:rFonts w:ascii="仿宋" w:hAnsi="仿宋" w:eastAsia="仿宋" w:cs="仿宋"/>
          <w:b/>
          <w:color w:val="000000"/>
          <w:sz w:val="32"/>
          <w:szCs w:val="32"/>
        </w:rPr>
      </w:pPr>
      <w:r>
        <w:rPr>
          <w:rFonts w:hint="eastAsia" w:ascii="仿宋" w:hAnsi="仿宋" w:eastAsia="仿宋" w:cs="仿宋"/>
          <w:b/>
          <w:color w:val="000000"/>
          <w:sz w:val="32"/>
          <w:szCs w:val="32"/>
        </w:rPr>
        <w:br w:type="page"/>
      </w:r>
      <w:r>
        <w:rPr>
          <w:rFonts w:hint="eastAsia" w:ascii="黑体" w:hAnsi="黑体" w:eastAsia="黑体" w:cs="黑体"/>
          <w:b w:val="0"/>
          <w:bCs/>
          <w:color w:val="000000"/>
          <w:sz w:val="32"/>
          <w:szCs w:val="22"/>
          <w:lang w:val="en-US" w:eastAsia="zh-CN"/>
        </w:rPr>
        <w:t>三、</w:t>
      </w:r>
      <w:r>
        <w:rPr>
          <w:rFonts w:hint="eastAsia" w:ascii="黑体" w:hAnsi="黑体" w:eastAsia="黑体" w:cs="黑体"/>
          <w:b w:val="0"/>
          <w:bCs/>
          <w:color w:val="000000"/>
          <w:sz w:val="32"/>
          <w:szCs w:val="22"/>
        </w:rPr>
        <w:t>法定代表人授权书</w:t>
      </w:r>
    </w:p>
    <w:p w14:paraId="29AB5DE1">
      <w:pPr>
        <w:pStyle w:val="8"/>
        <w:keepNext w:val="0"/>
        <w:keepLines w:val="0"/>
        <w:pageBreakBefore w:val="0"/>
        <w:widowControl w:val="0"/>
        <w:kinsoku/>
        <w:wordWrap/>
        <w:overflowPunct/>
        <w:topLinePunct w:val="0"/>
        <w:bidi w:val="0"/>
        <w:snapToGrid w:val="0"/>
        <w:spacing w:after="100" w:afterAutospacing="1" w:line="576" w:lineRule="exact"/>
        <w:jc w:val="left"/>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四川省科学技术发展战略研究院：</w:t>
      </w:r>
    </w:p>
    <w:p w14:paraId="14A84E27">
      <w:pPr>
        <w:pStyle w:val="8"/>
        <w:keepNext w:val="0"/>
        <w:keepLines w:val="0"/>
        <w:pageBreakBefore w:val="0"/>
        <w:widowControl w:val="0"/>
        <w:kinsoku/>
        <w:wordWrap/>
        <w:overflowPunct/>
        <w:topLinePunct w:val="0"/>
        <w:bidi w:val="0"/>
        <w:snapToGrid w:val="0"/>
        <w:spacing w:after="100" w:afterAutospacing="1" w:line="57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（供应商全称）</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u w:val="single"/>
        </w:rPr>
        <w:t xml:space="preserve">         （法定代表人）</w:t>
      </w:r>
      <w:r>
        <w:rPr>
          <w:rFonts w:hint="eastAsia" w:ascii="仿宋_GB2312" w:hAnsi="仿宋_GB2312" w:eastAsia="仿宋_GB2312" w:cs="仿宋_GB2312"/>
          <w:color w:val="000000"/>
          <w:sz w:val="32"/>
          <w:szCs w:val="32"/>
        </w:rPr>
        <w:t xml:space="preserve">授权 </w:t>
      </w:r>
      <w:r>
        <w:rPr>
          <w:rFonts w:hint="eastAsia" w:ascii="仿宋_GB2312" w:hAnsi="仿宋_GB2312" w:eastAsia="仿宋_GB2312" w:cs="仿宋_GB2312"/>
          <w:color w:val="000000"/>
          <w:sz w:val="32"/>
          <w:szCs w:val="32"/>
          <w:u w:val="single"/>
        </w:rPr>
        <w:t xml:space="preserve">           （授权代表姓名）</w:t>
      </w:r>
      <w:r>
        <w:rPr>
          <w:rFonts w:hint="eastAsia" w:ascii="仿宋_GB2312" w:hAnsi="仿宋_GB2312" w:eastAsia="仿宋_GB2312" w:cs="仿宋_GB2312"/>
          <w:color w:val="000000"/>
          <w:sz w:val="32"/>
          <w:szCs w:val="32"/>
        </w:rPr>
        <w:t>为授权代表，代表本公司参加贵司组织的实施</w:t>
      </w:r>
      <w:r>
        <w:rPr>
          <w:rFonts w:hint="eastAsia" w:ascii="仿宋_GB2312" w:hAnsi="仿宋_GB2312" w:eastAsia="仿宋_GB2312" w:cs="仿宋_GB2312"/>
          <w:color w:val="000000"/>
          <w:sz w:val="32"/>
          <w:szCs w:val="32"/>
          <w:u w:val="single"/>
        </w:rPr>
        <w:t xml:space="preserve">            （项目名称）</w:t>
      </w:r>
      <w:r>
        <w:rPr>
          <w:rFonts w:hint="eastAsia" w:ascii="仿宋_GB2312" w:hAnsi="仿宋_GB2312" w:eastAsia="仿宋_GB2312" w:cs="仿宋_GB2312"/>
          <w:color w:val="000000"/>
          <w:sz w:val="32"/>
          <w:szCs w:val="32"/>
        </w:rPr>
        <w:t>评选活动，全权代表本公司处理响应过程的一切事宜，包括但不限于：响应、参与开标、评选、签约等。授权代表在响应过程中所签署的一切文件和处理与之有关的一切事务，本公司均予以认可并对此承担责任。授权代表无转委托权。</w:t>
      </w:r>
    </w:p>
    <w:p w14:paraId="39986C95">
      <w:pPr>
        <w:pStyle w:val="8"/>
        <w:keepNext w:val="0"/>
        <w:keepLines w:val="0"/>
        <w:pageBreakBefore w:val="0"/>
        <w:widowControl w:val="0"/>
        <w:kinsoku/>
        <w:wordWrap/>
        <w:overflowPunct/>
        <w:topLinePunct w:val="0"/>
        <w:bidi w:val="0"/>
        <w:snapToGrid w:val="0"/>
        <w:spacing w:after="100" w:afterAutospacing="1" w:line="576"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特此授权！本授权书自出具之日起生效。</w:t>
      </w:r>
    </w:p>
    <w:p w14:paraId="61E85B9E">
      <w:pPr>
        <w:keepNext w:val="0"/>
        <w:keepLines w:val="0"/>
        <w:pageBreakBefore w:val="0"/>
        <w:widowControl w:val="0"/>
        <w:kinsoku/>
        <w:wordWrap/>
        <w:overflowPunct/>
        <w:topLinePunct w:val="0"/>
        <w:bidi w:val="0"/>
        <w:snapToGrid w:val="0"/>
        <w:spacing w:after="100" w:afterAutospacing="1" w:line="576" w:lineRule="exact"/>
        <w:textAlignment w:val="auto"/>
        <w:rPr>
          <w:rFonts w:hint="eastAsia" w:ascii="仿宋_GB2312" w:hAnsi="仿宋_GB2312" w:eastAsia="仿宋_GB2312" w:cs="仿宋_GB2312"/>
          <w:color w:val="000000"/>
          <w:sz w:val="32"/>
          <w:szCs w:val="32"/>
        </w:rPr>
      </w:pPr>
    </w:p>
    <w:p w14:paraId="47C18A7C">
      <w:pPr>
        <w:keepNext w:val="0"/>
        <w:keepLines w:val="0"/>
        <w:pageBreakBefore w:val="0"/>
        <w:widowControl w:val="0"/>
        <w:kinsoku/>
        <w:wordWrap/>
        <w:overflowPunct/>
        <w:topLinePunct w:val="0"/>
        <w:autoSpaceDE/>
        <w:autoSpaceDN/>
        <w:bidi w:val="0"/>
        <w:adjustRightInd/>
        <w:snapToGrid w:val="0"/>
        <w:spacing w:afterAutospacing="0" w:line="80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（签字或盖章）     </w:t>
      </w:r>
    </w:p>
    <w:p w14:paraId="02BA0DFA">
      <w:pPr>
        <w:keepNext w:val="0"/>
        <w:keepLines w:val="0"/>
        <w:pageBreakBefore w:val="0"/>
        <w:widowControl w:val="0"/>
        <w:kinsoku/>
        <w:wordWrap/>
        <w:overflowPunct/>
        <w:topLinePunct w:val="0"/>
        <w:autoSpaceDE/>
        <w:autoSpaceDN/>
        <w:bidi w:val="0"/>
        <w:adjustRightInd/>
        <w:snapToGrid w:val="0"/>
        <w:spacing w:afterAutospacing="0" w:line="80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性别：</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身份证号：</w:t>
      </w:r>
      <w:r>
        <w:rPr>
          <w:rFonts w:hint="eastAsia" w:ascii="仿宋_GB2312" w:hAnsi="仿宋_GB2312" w:eastAsia="仿宋_GB2312" w:cs="仿宋_GB2312"/>
          <w:color w:val="000000"/>
          <w:sz w:val="32"/>
          <w:szCs w:val="32"/>
          <w:u w:val="single"/>
        </w:rPr>
        <w:t xml:space="preserve">                  </w:t>
      </w:r>
    </w:p>
    <w:p w14:paraId="451B762B">
      <w:pPr>
        <w:keepNext w:val="0"/>
        <w:keepLines w:val="0"/>
        <w:pageBreakBefore w:val="0"/>
        <w:widowControl w:val="0"/>
        <w:kinsoku/>
        <w:wordWrap/>
        <w:overflowPunct/>
        <w:topLinePunct w:val="0"/>
        <w:autoSpaceDE/>
        <w:autoSpaceDN/>
        <w:bidi w:val="0"/>
        <w:adjustRightInd/>
        <w:snapToGrid w:val="0"/>
        <w:spacing w:afterAutospacing="0" w:line="80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授权代表：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（签字）   </w:t>
      </w:r>
    </w:p>
    <w:p w14:paraId="027AF140">
      <w:pPr>
        <w:keepNext w:val="0"/>
        <w:keepLines w:val="0"/>
        <w:pageBreakBefore w:val="0"/>
        <w:widowControl w:val="0"/>
        <w:kinsoku/>
        <w:wordWrap/>
        <w:overflowPunct/>
        <w:topLinePunct w:val="0"/>
        <w:autoSpaceDE/>
        <w:autoSpaceDN/>
        <w:bidi w:val="0"/>
        <w:adjustRightInd/>
        <w:snapToGrid w:val="0"/>
        <w:spacing w:afterAutospacing="0" w:line="800" w:lineRule="exact"/>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性别：</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身份证号：</w:t>
      </w:r>
      <w:r>
        <w:rPr>
          <w:rFonts w:hint="eastAsia" w:ascii="仿宋_GB2312" w:hAnsi="仿宋_GB2312" w:eastAsia="仿宋_GB2312" w:cs="仿宋_GB2312"/>
          <w:color w:val="000000"/>
          <w:sz w:val="32"/>
          <w:szCs w:val="32"/>
          <w:u w:val="single"/>
        </w:rPr>
        <w:t xml:space="preserve">                  </w:t>
      </w:r>
    </w:p>
    <w:p w14:paraId="4E6A0193">
      <w:pPr>
        <w:keepNext w:val="0"/>
        <w:keepLines w:val="0"/>
        <w:pageBreakBefore w:val="0"/>
        <w:widowControl w:val="0"/>
        <w:kinsoku/>
        <w:wordWrap/>
        <w:overflowPunct/>
        <w:topLinePunct w:val="0"/>
        <w:autoSpaceDE/>
        <w:autoSpaceDN/>
        <w:bidi w:val="0"/>
        <w:adjustRightInd/>
        <w:spacing w:afterAutospacing="0" w:line="800" w:lineRule="exact"/>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供应商名称（盖章）：</w:t>
      </w:r>
      <w:r>
        <w:rPr>
          <w:rFonts w:hint="eastAsia" w:ascii="仿宋_GB2312" w:hAnsi="仿宋_GB2312" w:eastAsia="仿宋_GB2312" w:cs="仿宋_GB2312"/>
          <w:color w:val="000000"/>
          <w:sz w:val="32"/>
          <w:szCs w:val="32"/>
          <w:u w:val="single"/>
        </w:rPr>
        <w:t xml:space="preserve">            </w:t>
      </w:r>
    </w:p>
    <w:p w14:paraId="04B43DE8">
      <w:pPr>
        <w:keepNext w:val="0"/>
        <w:keepLines w:val="0"/>
        <w:pageBreakBefore w:val="0"/>
        <w:widowControl w:val="0"/>
        <w:kinsoku/>
        <w:wordWrap/>
        <w:overflowPunct/>
        <w:topLinePunct w:val="0"/>
        <w:autoSpaceDE/>
        <w:autoSpaceDN/>
        <w:bidi w:val="0"/>
        <w:adjustRightInd/>
        <w:spacing w:afterAutospacing="0" w:line="800" w:lineRule="exact"/>
        <w:textAlignment w:val="auto"/>
        <w:rPr>
          <w:rFonts w:hint="eastAsia" w:ascii="仿宋_GB2312" w:hAnsi="仿宋_GB2312" w:eastAsia="仿宋_GB2312" w:cs="仿宋_GB2312"/>
          <w:color w:val="000000"/>
          <w:sz w:val="32"/>
          <w:szCs w:val="32"/>
          <w:u w:val="single"/>
        </w:rPr>
      </w:pPr>
    </w:p>
    <w:p w14:paraId="477ACC34">
      <w:pPr>
        <w:keepNext w:val="0"/>
        <w:keepLines w:val="0"/>
        <w:pageBreakBefore w:val="0"/>
        <w:widowControl w:val="0"/>
        <w:kinsoku/>
        <w:wordWrap/>
        <w:overflowPunct/>
        <w:topLinePunct w:val="0"/>
        <w:autoSpaceDE/>
        <w:autoSpaceDN/>
        <w:bidi w:val="0"/>
        <w:adjustRightInd/>
        <w:snapToGrid w:val="0"/>
        <w:spacing w:afterAutospacing="0" w:line="80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通讯地址：</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w:t>
      </w:r>
    </w:p>
    <w:p w14:paraId="054C95A9">
      <w:pPr>
        <w:keepNext w:val="0"/>
        <w:keepLines w:val="0"/>
        <w:pageBreakBefore w:val="0"/>
        <w:widowControl w:val="0"/>
        <w:kinsoku/>
        <w:wordWrap/>
        <w:overflowPunct/>
        <w:topLinePunct w:val="0"/>
        <w:autoSpaceDE/>
        <w:autoSpaceDN/>
        <w:bidi w:val="0"/>
        <w:adjustRightInd/>
        <w:snapToGrid w:val="0"/>
        <w:spacing w:afterAutospacing="0" w:line="80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电话：</w:t>
      </w:r>
      <w:r>
        <w:rPr>
          <w:rFonts w:hint="eastAsia" w:ascii="仿宋_GB2312" w:hAnsi="仿宋_GB2312" w:eastAsia="仿宋_GB2312" w:cs="仿宋_GB2312"/>
          <w:color w:val="000000"/>
          <w:sz w:val="32"/>
          <w:szCs w:val="32"/>
          <w:u w:val="single"/>
        </w:rPr>
        <w:t xml:space="preserve">                                                            </w:t>
      </w:r>
    </w:p>
    <w:p w14:paraId="7549DC0E">
      <w:pPr>
        <w:keepNext w:val="0"/>
        <w:keepLines w:val="0"/>
        <w:pageBreakBefore w:val="0"/>
        <w:widowControl w:val="0"/>
        <w:tabs>
          <w:tab w:val="left" w:pos="420"/>
          <w:tab w:val="left" w:pos="1134"/>
        </w:tabs>
        <w:kinsoku/>
        <w:wordWrap/>
        <w:overflowPunct/>
        <w:topLinePunct w:val="0"/>
        <w:autoSpaceDE/>
        <w:autoSpaceDN/>
        <w:bidi w:val="0"/>
        <w:adjustRightInd/>
        <w:spacing w:afterAutospacing="0" w:line="800" w:lineRule="exact"/>
        <w:jc w:val="both"/>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附：法定代表人和被授权代表身份证件复印件。</w:t>
      </w:r>
    </w:p>
    <w:p w14:paraId="12934C73">
      <w:pPr>
        <w:keepNext w:val="0"/>
        <w:keepLines w:val="0"/>
        <w:pageBreakBefore w:val="0"/>
        <w:widowControl w:val="0"/>
        <w:tabs>
          <w:tab w:val="left" w:pos="420"/>
          <w:tab w:val="left" w:pos="1134"/>
        </w:tabs>
        <w:kinsoku/>
        <w:wordWrap/>
        <w:overflowPunct/>
        <w:topLinePunct w:val="0"/>
        <w:autoSpaceDE/>
        <w:autoSpaceDN/>
        <w:bidi w:val="0"/>
        <w:adjustRightInd/>
        <w:spacing w:afterAutospacing="0" w:line="800" w:lineRule="exact"/>
        <w:jc w:val="right"/>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 年  月  日</w:t>
      </w:r>
    </w:p>
    <w:p w14:paraId="697B1243">
      <w:pPr>
        <w:pStyle w:val="7"/>
        <w:keepNext w:val="0"/>
        <w:keepLines w:val="0"/>
        <w:pageBreakBefore w:val="0"/>
        <w:widowControl w:val="0"/>
        <w:kinsoku/>
        <w:wordWrap/>
        <w:overflowPunct/>
        <w:topLinePunct w:val="0"/>
        <w:bidi w:val="0"/>
        <w:spacing w:line="576" w:lineRule="exact"/>
        <w:textAlignment w:val="auto"/>
        <w:rPr>
          <w:rFonts w:hint="eastAsia" w:ascii="仿宋" w:hAnsi="仿宋" w:eastAsia="仿宋" w:cs="仿宋"/>
          <w:b/>
          <w:color w:val="000000"/>
          <w:sz w:val="32"/>
          <w:szCs w:val="32"/>
        </w:rPr>
      </w:pPr>
    </w:p>
    <w:p w14:paraId="7287DB5B">
      <w:pPr>
        <w:pStyle w:val="7"/>
        <w:keepNext w:val="0"/>
        <w:keepLines w:val="0"/>
        <w:pageBreakBefore w:val="0"/>
        <w:widowControl w:val="0"/>
        <w:kinsoku/>
        <w:wordWrap/>
        <w:overflowPunct/>
        <w:topLinePunct w:val="0"/>
        <w:bidi w:val="0"/>
        <w:spacing w:line="576" w:lineRule="exact"/>
        <w:textAlignment w:val="auto"/>
        <w:rPr>
          <w:rFonts w:hint="eastAsia" w:ascii="仿宋" w:hAnsi="仿宋" w:eastAsia="仿宋" w:cs="仿宋"/>
          <w:b/>
          <w:color w:val="000000"/>
          <w:sz w:val="32"/>
          <w:szCs w:val="32"/>
        </w:rPr>
      </w:pPr>
    </w:p>
    <w:p w14:paraId="26A572C8">
      <w:pPr>
        <w:pStyle w:val="7"/>
        <w:keepNext w:val="0"/>
        <w:keepLines w:val="0"/>
        <w:pageBreakBefore w:val="0"/>
        <w:widowControl w:val="0"/>
        <w:kinsoku/>
        <w:wordWrap/>
        <w:overflowPunct/>
        <w:topLinePunct w:val="0"/>
        <w:bidi w:val="0"/>
        <w:spacing w:line="576" w:lineRule="exact"/>
        <w:textAlignment w:val="auto"/>
        <w:rPr>
          <w:rFonts w:hint="eastAsia" w:ascii="仿宋" w:hAnsi="仿宋" w:eastAsia="仿宋" w:cs="仿宋"/>
          <w:b/>
          <w:color w:val="000000"/>
          <w:sz w:val="32"/>
          <w:szCs w:val="32"/>
        </w:rPr>
      </w:pPr>
    </w:p>
    <w:p w14:paraId="75E90E21">
      <w:pPr>
        <w:pStyle w:val="7"/>
        <w:keepNext w:val="0"/>
        <w:keepLines w:val="0"/>
        <w:pageBreakBefore w:val="0"/>
        <w:widowControl w:val="0"/>
        <w:kinsoku/>
        <w:wordWrap/>
        <w:overflowPunct/>
        <w:topLinePunct w:val="0"/>
        <w:bidi w:val="0"/>
        <w:spacing w:line="576" w:lineRule="exact"/>
        <w:textAlignment w:val="auto"/>
        <w:rPr>
          <w:rFonts w:hint="eastAsia" w:ascii="仿宋" w:hAnsi="仿宋" w:eastAsia="仿宋" w:cs="仿宋"/>
          <w:b/>
          <w:color w:val="000000"/>
          <w:sz w:val="32"/>
          <w:szCs w:val="32"/>
        </w:rPr>
      </w:pPr>
    </w:p>
    <w:p w14:paraId="20F428F3">
      <w:pPr>
        <w:pStyle w:val="7"/>
        <w:keepNext w:val="0"/>
        <w:keepLines w:val="0"/>
        <w:pageBreakBefore w:val="0"/>
        <w:widowControl w:val="0"/>
        <w:kinsoku/>
        <w:wordWrap/>
        <w:overflowPunct/>
        <w:topLinePunct w:val="0"/>
        <w:bidi w:val="0"/>
        <w:spacing w:line="576" w:lineRule="exact"/>
        <w:textAlignment w:val="auto"/>
        <w:rPr>
          <w:rFonts w:hint="eastAsia" w:ascii="仿宋" w:hAnsi="仿宋" w:eastAsia="仿宋" w:cs="仿宋"/>
          <w:b/>
          <w:color w:val="000000"/>
          <w:sz w:val="32"/>
          <w:szCs w:val="32"/>
        </w:rPr>
      </w:pPr>
    </w:p>
    <w:p w14:paraId="78CA1472">
      <w:pPr>
        <w:pStyle w:val="7"/>
        <w:keepNext w:val="0"/>
        <w:keepLines w:val="0"/>
        <w:pageBreakBefore w:val="0"/>
        <w:widowControl w:val="0"/>
        <w:kinsoku/>
        <w:wordWrap/>
        <w:overflowPunct/>
        <w:topLinePunct w:val="0"/>
        <w:bidi w:val="0"/>
        <w:spacing w:line="576" w:lineRule="exact"/>
        <w:textAlignment w:val="auto"/>
        <w:rPr>
          <w:rFonts w:hint="eastAsia" w:ascii="仿宋" w:hAnsi="仿宋" w:eastAsia="仿宋" w:cs="仿宋"/>
          <w:b/>
          <w:color w:val="000000"/>
          <w:sz w:val="32"/>
          <w:szCs w:val="32"/>
        </w:rPr>
      </w:pPr>
    </w:p>
    <w:p w14:paraId="0FCAC906">
      <w:pPr>
        <w:pStyle w:val="7"/>
        <w:keepNext w:val="0"/>
        <w:keepLines w:val="0"/>
        <w:pageBreakBefore w:val="0"/>
        <w:widowControl w:val="0"/>
        <w:kinsoku/>
        <w:wordWrap/>
        <w:overflowPunct/>
        <w:topLinePunct w:val="0"/>
        <w:bidi w:val="0"/>
        <w:spacing w:line="576" w:lineRule="exact"/>
        <w:textAlignment w:val="auto"/>
        <w:rPr>
          <w:rFonts w:hint="eastAsia" w:ascii="仿宋" w:hAnsi="仿宋" w:eastAsia="仿宋" w:cs="仿宋"/>
          <w:b/>
          <w:color w:val="000000"/>
          <w:sz w:val="32"/>
          <w:szCs w:val="32"/>
        </w:rPr>
      </w:pPr>
    </w:p>
    <w:p w14:paraId="4517EE01">
      <w:pPr>
        <w:pStyle w:val="7"/>
        <w:keepNext w:val="0"/>
        <w:keepLines w:val="0"/>
        <w:pageBreakBefore w:val="0"/>
        <w:widowControl w:val="0"/>
        <w:kinsoku/>
        <w:wordWrap/>
        <w:overflowPunct/>
        <w:topLinePunct w:val="0"/>
        <w:bidi w:val="0"/>
        <w:spacing w:line="576" w:lineRule="exact"/>
        <w:textAlignment w:val="auto"/>
        <w:rPr>
          <w:rFonts w:hint="eastAsia" w:ascii="仿宋" w:hAnsi="仿宋" w:eastAsia="仿宋" w:cs="仿宋"/>
          <w:b/>
          <w:color w:val="000000"/>
          <w:sz w:val="32"/>
          <w:szCs w:val="32"/>
        </w:rPr>
      </w:pPr>
    </w:p>
    <w:p w14:paraId="47E8026B">
      <w:pPr>
        <w:pStyle w:val="7"/>
        <w:keepNext w:val="0"/>
        <w:keepLines w:val="0"/>
        <w:pageBreakBefore w:val="0"/>
        <w:widowControl w:val="0"/>
        <w:kinsoku/>
        <w:wordWrap/>
        <w:overflowPunct/>
        <w:topLinePunct w:val="0"/>
        <w:bidi w:val="0"/>
        <w:spacing w:line="576" w:lineRule="exact"/>
        <w:textAlignment w:val="auto"/>
        <w:rPr>
          <w:rFonts w:hint="eastAsia" w:ascii="仿宋" w:hAnsi="仿宋" w:eastAsia="仿宋" w:cs="仿宋"/>
          <w:b/>
          <w:color w:val="000000"/>
          <w:sz w:val="32"/>
          <w:szCs w:val="32"/>
        </w:rPr>
      </w:pPr>
    </w:p>
    <w:p w14:paraId="7F79AA70">
      <w:pPr>
        <w:pStyle w:val="7"/>
        <w:keepNext w:val="0"/>
        <w:keepLines w:val="0"/>
        <w:pageBreakBefore w:val="0"/>
        <w:widowControl w:val="0"/>
        <w:kinsoku/>
        <w:wordWrap/>
        <w:overflowPunct/>
        <w:topLinePunct w:val="0"/>
        <w:bidi w:val="0"/>
        <w:spacing w:line="576" w:lineRule="exact"/>
        <w:textAlignment w:val="auto"/>
        <w:rPr>
          <w:rFonts w:hint="eastAsia" w:ascii="仿宋" w:hAnsi="仿宋" w:eastAsia="仿宋" w:cs="仿宋"/>
          <w:b/>
          <w:color w:val="000000"/>
          <w:sz w:val="32"/>
          <w:szCs w:val="32"/>
        </w:rPr>
      </w:pPr>
    </w:p>
    <w:p w14:paraId="6660EF65">
      <w:pPr>
        <w:pStyle w:val="7"/>
        <w:keepNext w:val="0"/>
        <w:keepLines w:val="0"/>
        <w:pageBreakBefore w:val="0"/>
        <w:widowControl w:val="0"/>
        <w:kinsoku/>
        <w:wordWrap/>
        <w:overflowPunct/>
        <w:topLinePunct w:val="0"/>
        <w:bidi w:val="0"/>
        <w:spacing w:line="576" w:lineRule="exact"/>
        <w:textAlignment w:val="auto"/>
        <w:rPr>
          <w:rFonts w:hint="eastAsia" w:ascii="仿宋" w:hAnsi="仿宋" w:eastAsia="仿宋" w:cs="仿宋"/>
          <w:b/>
          <w:color w:val="000000"/>
          <w:sz w:val="32"/>
          <w:szCs w:val="32"/>
        </w:rPr>
      </w:pPr>
    </w:p>
    <w:p w14:paraId="1479C27C">
      <w:pPr>
        <w:pStyle w:val="7"/>
        <w:keepNext w:val="0"/>
        <w:keepLines w:val="0"/>
        <w:pageBreakBefore w:val="0"/>
        <w:widowControl w:val="0"/>
        <w:kinsoku/>
        <w:wordWrap/>
        <w:overflowPunct/>
        <w:topLinePunct w:val="0"/>
        <w:bidi w:val="0"/>
        <w:spacing w:line="576" w:lineRule="exact"/>
        <w:textAlignment w:val="auto"/>
        <w:rPr>
          <w:rFonts w:hint="eastAsia" w:ascii="仿宋" w:hAnsi="仿宋" w:eastAsia="仿宋" w:cs="仿宋"/>
          <w:b/>
          <w:color w:val="000000"/>
          <w:sz w:val="32"/>
          <w:szCs w:val="32"/>
        </w:rPr>
      </w:pPr>
    </w:p>
    <w:p w14:paraId="6C8B61DB">
      <w:pPr>
        <w:pStyle w:val="7"/>
        <w:keepNext w:val="0"/>
        <w:keepLines w:val="0"/>
        <w:pageBreakBefore w:val="0"/>
        <w:widowControl w:val="0"/>
        <w:kinsoku/>
        <w:wordWrap/>
        <w:overflowPunct/>
        <w:topLinePunct w:val="0"/>
        <w:bidi w:val="0"/>
        <w:spacing w:line="576" w:lineRule="exact"/>
        <w:textAlignment w:val="auto"/>
        <w:rPr>
          <w:rFonts w:hint="eastAsia" w:ascii="仿宋" w:hAnsi="仿宋" w:eastAsia="仿宋" w:cs="仿宋"/>
          <w:b/>
          <w:color w:val="000000"/>
          <w:sz w:val="32"/>
          <w:szCs w:val="32"/>
        </w:rPr>
      </w:pPr>
    </w:p>
    <w:p w14:paraId="5B8B20C8">
      <w:pPr>
        <w:pStyle w:val="7"/>
        <w:keepNext w:val="0"/>
        <w:keepLines w:val="0"/>
        <w:pageBreakBefore w:val="0"/>
        <w:widowControl w:val="0"/>
        <w:kinsoku/>
        <w:wordWrap/>
        <w:overflowPunct/>
        <w:topLinePunct w:val="0"/>
        <w:bidi w:val="0"/>
        <w:spacing w:line="576" w:lineRule="exact"/>
        <w:textAlignment w:val="auto"/>
        <w:rPr>
          <w:rFonts w:hint="eastAsia" w:ascii="仿宋" w:hAnsi="仿宋" w:eastAsia="仿宋" w:cs="仿宋"/>
          <w:b/>
          <w:color w:val="000000"/>
          <w:sz w:val="32"/>
          <w:szCs w:val="32"/>
        </w:rPr>
      </w:pPr>
    </w:p>
    <w:p w14:paraId="06025F69">
      <w:pPr>
        <w:pStyle w:val="21"/>
        <w:keepNext w:val="0"/>
        <w:keepLines w:val="0"/>
        <w:pageBreakBefore w:val="0"/>
        <w:widowControl w:val="0"/>
        <w:numPr>
          <w:ilvl w:val="0"/>
          <w:numId w:val="0"/>
        </w:numPr>
        <w:kinsoku/>
        <w:wordWrap/>
        <w:overflowPunct/>
        <w:topLinePunct w:val="0"/>
        <w:bidi w:val="0"/>
        <w:snapToGrid w:val="0"/>
        <w:spacing w:before="240" w:beforeLines="100" w:after="240" w:afterLines="100" w:line="576" w:lineRule="exact"/>
        <w:ind w:leftChars="0"/>
        <w:jc w:val="both"/>
        <w:textAlignment w:val="auto"/>
        <w:rPr>
          <w:rFonts w:hint="eastAsia" w:ascii="黑体" w:hAnsi="黑体" w:eastAsia="黑体" w:cs="黑体"/>
          <w:b w:val="0"/>
          <w:bCs/>
          <w:color w:val="000000"/>
          <w:sz w:val="32"/>
          <w:szCs w:val="22"/>
          <w:lang w:val="en-US" w:eastAsia="zh-CN"/>
        </w:rPr>
      </w:pPr>
    </w:p>
    <w:p w14:paraId="5DF8C92B">
      <w:pPr>
        <w:pStyle w:val="21"/>
        <w:keepNext w:val="0"/>
        <w:keepLines w:val="0"/>
        <w:pageBreakBefore w:val="0"/>
        <w:widowControl w:val="0"/>
        <w:numPr>
          <w:ilvl w:val="0"/>
          <w:numId w:val="0"/>
        </w:numPr>
        <w:kinsoku/>
        <w:wordWrap/>
        <w:overflowPunct/>
        <w:topLinePunct w:val="0"/>
        <w:bidi w:val="0"/>
        <w:snapToGrid w:val="0"/>
        <w:spacing w:before="240" w:beforeLines="100" w:after="240" w:afterLines="100" w:line="576" w:lineRule="exact"/>
        <w:ind w:leftChars="0"/>
        <w:jc w:val="both"/>
        <w:textAlignment w:val="auto"/>
        <w:rPr>
          <w:rFonts w:hint="eastAsia" w:ascii="黑体" w:hAnsi="黑体" w:eastAsia="黑体" w:cs="黑体"/>
          <w:b w:val="0"/>
          <w:bCs/>
          <w:color w:val="000000"/>
          <w:sz w:val="32"/>
          <w:szCs w:val="22"/>
          <w:lang w:val="en-US" w:eastAsia="zh-CN"/>
        </w:rPr>
      </w:pPr>
    </w:p>
    <w:p w14:paraId="43D59B87">
      <w:pPr>
        <w:pStyle w:val="21"/>
        <w:keepNext w:val="0"/>
        <w:keepLines w:val="0"/>
        <w:pageBreakBefore w:val="0"/>
        <w:widowControl w:val="0"/>
        <w:numPr>
          <w:ilvl w:val="0"/>
          <w:numId w:val="0"/>
        </w:numPr>
        <w:kinsoku/>
        <w:wordWrap/>
        <w:overflowPunct/>
        <w:topLinePunct w:val="0"/>
        <w:bidi w:val="0"/>
        <w:snapToGrid w:val="0"/>
        <w:spacing w:before="240" w:beforeLines="100" w:after="240" w:afterLines="100" w:line="576" w:lineRule="exact"/>
        <w:ind w:leftChars="0"/>
        <w:jc w:val="both"/>
        <w:textAlignment w:val="auto"/>
        <w:rPr>
          <w:rFonts w:hint="eastAsia" w:ascii="黑体" w:hAnsi="黑体" w:eastAsia="黑体" w:cs="黑体"/>
          <w:b w:val="0"/>
          <w:bCs/>
          <w:color w:val="000000"/>
          <w:sz w:val="32"/>
          <w:szCs w:val="22"/>
        </w:rPr>
      </w:pPr>
      <w:r>
        <w:rPr>
          <w:rFonts w:hint="eastAsia" w:ascii="黑体" w:hAnsi="黑体" w:eastAsia="黑体" w:cs="黑体"/>
          <w:b w:val="0"/>
          <w:bCs/>
          <w:color w:val="000000"/>
          <w:sz w:val="32"/>
          <w:szCs w:val="22"/>
          <w:lang w:val="en-US" w:eastAsia="zh-CN"/>
        </w:rPr>
        <w:t>四、</w:t>
      </w:r>
      <w:r>
        <w:rPr>
          <w:rFonts w:hint="eastAsia" w:ascii="黑体" w:hAnsi="黑体" w:eastAsia="黑体" w:cs="黑体"/>
          <w:b w:val="0"/>
          <w:bCs/>
          <w:color w:val="000000"/>
          <w:sz w:val="32"/>
          <w:szCs w:val="22"/>
        </w:rPr>
        <w:t>其他资格证明资料及相关说明等</w:t>
      </w:r>
    </w:p>
    <w:p w14:paraId="0B3B5929">
      <w:pPr>
        <w:keepNext w:val="0"/>
        <w:keepLines w:val="0"/>
        <w:pageBreakBefore w:val="0"/>
        <w:widowControl w:val="0"/>
        <w:kinsoku/>
        <w:wordWrap/>
        <w:overflowPunct/>
        <w:topLinePunct w:val="0"/>
        <w:bidi w:val="0"/>
        <w:spacing w:line="576" w:lineRule="exact"/>
        <w:ind w:right="91" w:firstLine="640" w:firstLineChars="200"/>
        <w:textAlignment w:val="auto"/>
        <w:rPr>
          <w:rFonts w:ascii="仿宋" w:hAnsi="仿宋" w:eastAsia="仿宋" w:cs="仿宋"/>
          <w:b/>
          <w:color w:val="000000"/>
          <w:sz w:val="32"/>
          <w:szCs w:val="32"/>
        </w:rPr>
      </w:pPr>
      <w:r>
        <w:rPr>
          <w:rFonts w:hint="eastAsia" w:ascii="仿宋" w:hAnsi="仿宋" w:eastAsia="仿宋" w:cs="仿宋"/>
          <w:color w:val="000000"/>
          <w:sz w:val="32"/>
          <w:szCs w:val="32"/>
        </w:rPr>
        <w:t>对照</w:t>
      </w:r>
      <w:r>
        <w:rPr>
          <w:rFonts w:hint="eastAsia" w:ascii="仿宋_GB2312" w:hAnsi="仿宋_GB2312" w:eastAsia="仿宋_GB2312" w:cs="仿宋_GB2312"/>
          <w:sz w:val="32"/>
          <w:szCs w:val="32"/>
          <w:lang w:val="en-US" w:eastAsia="zh-CN"/>
        </w:rPr>
        <w:t>磋商</w:t>
      </w:r>
      <w:r>
        <w:rPr>
          <w:rFonts w:hint="eastAsia" w:ascii="仿宋" w:hAnsi="仿宋" w:eastAsia="仿宋" w:cs="仿宋"/>
          <w:color w:val="000000"/>
          <w:sz w:val="32"/>
          <w:szCs w:val="32"/>
          <w:lang w:val="en-US" w:eastAsia="zh-CN"/>
        </w:rPr>
        <w:t>文件</w:t>
      </w:r>
      <w:r>
        <w:rPr>
          <w:rFonts w:hint="eastAsia" w:ascii="仿宋" w:hAnsi="仿宋" w:eastAsia="仿宋" w:cs="仿宋"/>
          <w:color w:val="000000"/>
          <w:sz w:val="32"/>
          <w:szCs w:val="32"/>
        </w:rPr>
        <w:t>具体要求提供。有格式要求的从其要求，无格式要求的格式自拟。</w:t>
      </w:r>
    </w:p>
    <w:p w14:paraId="0B25C245">
      <w:pPr>
        <w:keepNext w:val="0"/>
        <w:keepLines w:val="0"/>
        <w:pageBreakBefore w:val="0"/>
        <w:widowControl w:val="0"/>
        <w:kinsoku/>
        <w:wordWrap/>
        <w:overflowPunct/>
        <w:topLinePunct w:val="0"/>
        <w:bidi w:val="0"/>
        <w:spacing w:line="576" w:lineRule="exact"/>
        <w:ind w:right="480" w:firstLine="1259" w:firstLineChars="392"/>
        <w:textAlignment w:val="auto"/>
        <w:rPr>
          <w:rFonts w:ascii="仿宋" w:hAnsi="仿宋" w:eastAsia="仿宋" w:cs="仿宋"/>
          <w:b/>
          <w:color w:val="000000"/>
          <w:sz w:val="32"/>
          <w:szCs w:val="32"/>
        </w:rPr>
      </w:pPr>
    </w:p>
    <w:p w14:paraId="71704E78">
      <w:pPr>
        <w:spacing w:line="360" w:lineRule="auto"/>
        <w:ind w:right="480" w:firstLine="1259" w:firstLineChars="392"/>
        <w:rPr>
          <w:rFonts w:ascii="仿宋" w:hAnsi="仿宋" w:eastAsia="仿宋" w:cs="仿宋"/>
          <w:b/>
          <w:color w:val="000000"/>
          <w:sz w:val="32"/>
          <w:szCs w:val="32"/>
        </w:rPr>
      </w:pPr>
    </w:p>
    <w:p w14:paraId="694F284E">
      <w:pPr>
        <w:spacing w:line="360" w:lineRule="auto"/>
        <w:ind w:right="480" w:firstLine="1259" w:firstLineChars="392"/>
        <w:rPr>
          <w:rFonts w:ascii="仿宋" w:hAnsi="仿宋" w:eastAsia="仿宋" w:cs="仿宋"/>
          <w:b/>
          <w:color w:val="000000"/>
          <w:sz w:val="32"/>
          <w:szCs w:val="32"/>
        </w:rPr>
      </w:pPr>
    </w:p>
    <w:p w14:paraId="5AC60D92">
      <w:pPr>
        <w:spacing w:line="360" w:lineRule="auto"/>
        <w:ind w:right="480" w:firstLine="1259" w:firstLineChars="392"/>
        <w:rPr>
          <w:rFonts w:ascii="仿宋" w:hAnsi="仿宋" w:eastAsia="仿宋" w:cs="仿宋"/>
          <w:b/>
          <w:color w:val="000000"/>
          <w:sz w:val="32"/>
          <w:szCs w:val="32"/>
        </w:rPr>
      </w:pPr>
    </w:p>
    <w:p w14:paraId="3C11A4F3">
      <w:pPr>
        <w:spacing w:line="360" w:lineRule="auto"/>
        <w:ind w:right="480" w:firstLine="1259" w:firstLineChars="392"/>
        <w:rPr>
          <w:rFonts w:ascii="仿宋" w:hAnsi="仿宋" w:eastAsia="仿宋" w:cs="仿宋"/>
          <w:b/>
          <w:color w:val="000000"/>
          <w:sz w:val="32"/>
          <w:szCs w:val="32"/>
        </w:rPr>
      </w:pPr>
    </w:p>
    <w:p w14:paraId="310598B7">
      <w:pPr>
        <w:spacing w:line="360" w:lineRule="auto"/>
        <w:ind w:right="480" w:firstLine="1259" w:firstLineChars="392"/>
        <w:rPr>
          <w:rFonts w:ascii="仿宋" w:hAnsi="仿宋" w:eastAsia="仿宋" w:cs="仿宋"/>
          <w:b/>
          <w:color w:val="000000"/>
          <w:sz w:val="32"/>
          <w:szCs w:val="32"/>
        </w:rPr>
      </w:pPr>
    </w:p>
    <w:p w14:paraId="5436892B">
      <w:pPr>
        <w:spacing w:line="360" w:lineRule="auto"/>
        <w:ind w:right="480" w:firstLine="1259" w:firstLineChars="392"/>
        <w:rPr>
          <w:rFonts w:ascii="仿宋" w:hAnsi="仿宋" w:eastAsia="仿宋" w:cs="仿宋"/>
          <w:b/>
          <w:color w:val="000000"/>
          <w:sz w:val="32"/>
          <w:szCs w:val="32"/>
        </w:rPr>
      </w:pPr>
    </w:p>
    <w:p w14:paraId="7F580E1F">
      <w:pPr>
        <w:spacing w:line="360" w:lineRule="auto"/>
        <w:ind w:right="480" w:firstLine="1259" w:firstLineChars="392"/>
        <w:rPr>
          <w:rFonts w:ascii="仿宋" w:hAnsi="仿宋" w:eastAsia="仿宋" w:cs="仿宋"/>
          <w:b/>
          <w:color w:val="000000"/>
          <w:sz w:val="32"/>
          <w:szCs w:val="32"/>
        </w:rPr>
      </w:pPr>
    </w:p>
    <w:p w14:paraId="54D11F0E">
      <w:pPr>
        <w:spacing w:line="360" w:lineRule="auto"/>
        <w:ind w:right="480" w:firstLine="1259" w:firstLineChars="392"/>
        <w:rPr>
          <w:rFonts w:ascii="仿宋" w:hAnsi="仿宋" w:eastAsia="仿宋" w:cs="仿宋"/>
          <w:b/>
          <w:color w:val="000000"/>
          <w:sz w:val="32"/>
          <w:szCs w:val="32"/>
        </w:rPr>
      </w:pPr>
    </w:p>
    <w:p w14:paraId="2B3FAAE9">
      <w:pPr>
        <w:spacing w:line="360" w:lineRule="auto"/>
        <w:ind w:right="480" w:firstLine="1259" w:firstLineChars="392"/>
        <w:rPr>
          <w:rFonts w:ascii="仿宋" w:hAnsi="仿宋" w:eastAsia="仿宋" w:cs="仿宋"/>
          <w:b/>
          <w:color w:val="000000"/>
          <w:sz w:val="32"/>
          <w:szCs w:val="32"/>
        </w:rPr>
      </w:pPr>
    </w:p>
    <w:p w14:paraId="31EC78D9">
      <w:pPr>
        <w:spacing w:line="360" w:lineRule="auto"/>
        <w:ind w:right="480" w:firstLine="1259" w:firstLineChars="392"/>
        <w:rPr>
          <w:rFonts w:ascii="仿宋" w:hAnsi="仿宋" w:eastAsia="仿宋" w:cs="仿宋"/>
          <w:b/>
          <w:color w:val="000000"/>
          <w:sz w:val="32"/>
          <w:szCs w:val="32"/>
        </w:rPr>
      </w:pPr>
    </w:p>
    <w:p w14:paraId="221FEA92">
      <w:pPr>
        <w:spacing w:line="360" w:lineRule="auto"/>
        <w:ind w:right="480" w:firstLine="1259" w:firstLineChars="392"/>
        <w:rPr>
          <w:rFonts w:ascii="仿宋" w:hAnsi="仿宋" w:eastAsia="仿宋" w:cs="仿宋"/>
          <w:b/>
          <w:color w:val="000000"/>
          <w:sz w:val="32"/>
          <w:szCs w:val="32"/>
        </w:rPr>
      </w:pPr>
    </w:p>
    <w:p w14:paraId="498E1555">
      <w:pPr>
        <w:spacing w:line="360" w:lineRule="auto"/>
        <w:ind w:right="480" w:firstLine="1259" w:firstLineChars="392"/>
        <w:rPr>
          <w:rFonts w:ascii="仿宋" w:hAnsi="仿宋" w:eastAsia="仿宋" w:cs="仿宋"/>
          <w:b/>
          <w:color w:val="000000"/>
          <w:sz w:val="32"/>
          <w:szCs w:val="32"/>
        </w:rPr>
      </w:pPr>
    </w:p>
    <w:p w14:paraId="7937AA58">
      <w:pPr>
        <w:spacing w:line="360" w:lineRule="auto"/>
        <w:ind w:right="480" w:firstLine="1259" w:firstLineChars="392"/>
        <w:rPr>
          <w:rFonts w:ascii="仿宋" w:hAnsi="仿宋" w:eastAsia="仿宋" w:cs="仿宋"/>
          <w:b/>
          <w:color w:val="000000"/>
          <w:sz w:val="32"/>
          <w:szCs w:val="32"/>
        </w:rPr>
      </w:pPr>
    </w:p>
    <w:p w14:paraId="3B03640B">
      <w:pPr>
        <w:spacing w:line="360" w:lineRule="auto"/>
        <w:ind w:right="480" w:firstLine="1259" w:firstLineChars="392"/>
        <w:rPr>
          <w:rFonts w:ascii="仿宋" w:hAnsi="仿宋" w:eastAsia="仿宋" w:cs="仿宋"/>
          <w:b/>
          <w:color w:val="000000"/>
          <w:sz w:val="32"/>
          <w:szCs w:val="32"/>
        </w:rPr>
      </w:pPr>
    </w:p>
    <w:p w14:paraId="71E8D1CA">
      <w:pPr>
        <w:spacing w:line="360" w:lineRule="auto"/>
        <w:ind w:right="480" w:firstLine="1259" w:firstLineChars="392"/>
        <w:rPr>
          <w:rFonts w:ascii="仿宋" w:hAnsi="仿宋" w:eastAsia="仿宋" w:cs="仿宋"/>
          <w:b/>
          <w:color w:val="000000"/>
          <w:sz w:val="32"/>
          <w:szCs w:val="32"/>
        </w:rPr>
      </w:pPr>
    </w:p>
    <w:p w14:paraId="2291F7A7">
      <w:pPr>
        <w:pStyle w:val="7"/>
        <w:spacing w:line="360" w:lineRule="auto"/>
        <w:rPr>
          <w:rFonts w:ascii="仿宋" w:hAnsi="仿宋" w:eastAsia="仿宋"/>
          <w:sz w:val="32"/>
          <w:szCs w:val="32"/>
        </w:rPr>
      </w:pPr>
    </w:p>
    <w:p w14:paraId="4B41C142">
      <w:pPr>
        <w:pStyle w:val="7"/>
        <w:spacing w:line="360" w:lineRule="auto"/>
        <w:rPr>
          <w:rFonts w:ascii="仿宋" w:hAnsi="仿宋" w:eastAsia="仿宋"/>
          <w:sz w:val="32"/>
          <w:szCs w:val="32"/>
        </w:rPr>
      </w:pPr>
    </w:p>
    <w:p w14:paraId="33F18AC3">
      <w:pPr>
        <w:pStyle w:val="21"/>
        <w:numPr>
          <w:ilvl w:val="0"/>
          <w:numId w:val="0"/>
        </w:numPr>
        <w:snapToGrid w:val="0"/>
        <w:spacing w:before="240" w:beforeLines="100" w:after="240" w:afterLines="100" w:line="360" w:lineRule="auto"/>
        <w:ind w:leftChars="0"/>
        <w:jc w:val="both"/>
        <w:rPr>
          <w:rFonts w:hint="eastAsia" w:ascii="黑体" w:hAnsi="黑体" w:eastAsia="黑体" w:cs="黑体"/>
          <w:b w:val="0"/>
          <w:bCs/>
          <w:color w:val="000000"/>
          <w:sz w:val="32"/>
          <w:szCs w:val="22"/>
        </w:rPr>
      </w:pPr>
      <w:r>
        <w:rPr>
          <w:rFonts w:hint="eastAsia" w:ascii="黑体" w:hAnsi="黑体" w:eastAsia="黑体" w:cs="黑体"/>
          <w:b w:val="0"/>
          <w:bCs/>
          <w:color w:val="000000"/>
          <w:sz w:val="32"/>
          <w:szCs w:val="22"/>
          <w:lang w:val="en-US" w:eastAsia="zh-CN"/>
        </w:rPr>
        <w:t>五、</w:t>
      </w:r>
      <w:r>
        <w:rPr>
          <w:rFonts w:hint="eastAsia" w:ascii="黑体" w:hAnsi="黑体" w:eastAsia="黑体" w:cs="黑体"/>
          <w:b w:val="0"/>
          <w:bCs/>
          <w:color w:val="000000"/>
          <w:sz w:val="32"/>
          <w:szCs w:val="22"/>
        </w:rPr>
        <w:t>供应商基本情况表</w:t>
      </w:r>
    </w:p>
    <w:tbl>
      <w:tblPr>
        <w:tblStyle w:val="15"/>
        <w:tblW w:w="9545" w:type="dxa"/>
        <w:jc w:val="center"/>
        <w:tblLayout w:type="fixed"/>
        <w:tblCellMar>
          <w:top w:w="0" w:type="dxa"/>
          <w:left w:w="0" w:type="dxa"/>
          <w:bottom w:w="0" w:type="dxa"/>
          <w:right w:w="0" w:type="dxa"/>
        </w:tblCellMar>
      </w:tblPr>
      <w:tblGrid>
        <w:gridCol w:w="2032"/>
        <w:gridCol w:w="1166"/>
        <w:gridCol w:w="1084"/>
        <w:gridCol w:w="1432"/>
        <w:gridCol w:w="1351"/>
        <w:gridCol w:w="1216"/>
        <w:gridCol w:w="1264"/>
      </w:tblGrid>
      <w:tr w14:paraId="587891CF">
        <w:tblPrEx>
          <w:tblCellMar>
            <w:top w:w="0" w:type="dxa"/>
            <w:left w:w="0" w:type="dxa"/>
            <w:bottom w:w="0" w:type="dxa"/>
            <w:right w:w="0" w:type="dxa"/>
          </w:tblCellMar>
        </w:tblPrEx>
        <w:trPr>
          <w:trHeight w:val="614" w:hRule="atLeast"/>
          <w:jc w:val="center"/>
        </w:trPr>
        <w:tc>
          <w:tcPr>
            <w:tcW w:w="2032" w:type="dxa"/>
            <w:tcBorders>
              <w:top w:val="single" w:color="000000" w:sz="18" w:space="0"/>
              <w:left w:val="single" w:color="000000" w:sz="18" w:space="0"/>
              <w:bottom w:val="single" w:color="000000" w:sz="6" w:space="0"/>
              <w:right w:val="single" w:color="000000" w:sz="6" w:space="0"/>
            </w:tcBorders>
            <w:tcMar>
              <w:top w:w="0" w:type="dxa"/>
              <w:left w:w="108" w:type="dxa"/>
              <w:bottom w:w="0" w:type="dxa"/>
              <w:right w:w="108" w:type="dxa"/>
            </w:tcMar>
            <w:vAlign w:val="center"/>
          </w:tcPr>
          <w:p w14:paraId="21D76C04">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供应商名称</w:t>
            </w:r>
          </w:p>
        </w:tc>
        <w:tc>
          <w:tcPr>
            <w:tcW w:w="7513" w:type="dxa"/>
            <w:gridSpan w:val="6"/>
            <w:tcBorders>
              <w:top w:val="single" w:color="000000" w:sz="18" w:space="0"/>
              <w:left w:val="single" w:color="000000" w:sz="6" w:space="0"/>
              <w:bottom w:val="single" w:color="000000" w:sz="6" w:space="0"/>
              <w:right w:val="single" w:color="000000" w:sz="18" w:space="0"/>
            </w:tcBorders>
            <w:tcMar>
              <w:top w:w="0" w:type="dxa"/>
              <w:left w:w="108" w:type="dxa"/>
              <w:bottom w:w="0" w:type="dxa"/>
              <w:right w:w="108" w:type="dxa"/>
            </w:tcMar>
            <w:vAlign w:val="center"/>
          </w:tcPr>
          <w:p w14:paraId="1609698F">
            <w:pPr>
              <w:keepNext w:val="0"/>
              <w:keepLines w:val="0"/>
              <w:pageBreakBefore w:val="0"/>
              <w:widowControl w:val="0"/>
              <w:kinsoku/>
              <w:wordWrap/>
              <w:overflowPunct/>
              <w:topLinePunct w:val="0"/>
              <w:autoSpaceDE/>
              <w:autoSpaceDN/>
              <w:bidi w:val="0"/>
              <w:adjustRightInd/>
              <w:snapToGrid w:val="0"/>
              <w:spacing w:line="300" w:lineRule="exact"/>
              <w:ind w:firstLine="470"/>
              <w:jc w:val="center"/>
              <w:textAlignment w:val="auto"/>
              <w:rPr>
                <w:rFonts w:hint="eastAsia" w:ascii="黑体" w:hAnsi="黑体" w:eastAsia="黑体" w:cs="黑体"/>
                <w:b w:val="0"/>
                <w:bCs w:val="0"/>
                <w:color w:val="000000"/>
                <w:sz w:val="28"/>
                <w:szCs w:val="28"/>
              </w:rPr>
            </w:pPr>
          </w:p>
        </w:tc>
      </w:tr>
      <w:tr w14:paraId="16C23DF4">
        <w:tblPrEx>
          <w:tblCellMar>
            <w:top w:w="0" w:type="dxa"/>
            <w:left w:w="0" w:type="dxa"/>
            <w:bottom w:w="0" w:type="dxa"/>
            <w:right w:w="0" w:type="dxa"/>
          </w:tblCellMar>
        </w:tblPrEx>
        <w:trPr>
          <w:trHeight w:val="614" w:hRule="atLeast"/>
          <w:jc w:val="center"/>
        </w:trPr>
        <w:tc>
          <w:tcPr>
            <w:tcW w:w="2032" w:type="dxa"/>
            <w:tcBorders>
              <w:top w:val="single" w:color="000000" w:sz="6" w:space="0"/>
              <w:left w:val="single" w:color="000000" w:sz="18" w:space="0"/>
              <w:bottom w:val="single" w:color="000000" w:sz="6" w:space="0"/>
              <w:right w:val="single" w:color="000000" w:sz="6" w:space="0"/>
            </w:tcBorders>
            <w:tcMar>
              <w:top w:w="0" w:type="dxa"/>
              <w:left w:w="108" w:type="dxa"/>
              <w:bottom w:w="0" w:type="dxa"/>
              <w:right w:w="108" w:type="dxa"/>
            </w:tcMar>
            <w:vAlign w:val="center"/>
          </w:tcPr>
          <w:p w14:paraId="5B765172">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注册地址</w:t>
            </w:r>
          </w:p>
        </w:tc>
        <w:tc>
          <w:tcPr>
            <w:tcW w:w="3682"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81FE7C9">
            <w:pPr>
              <w:keepNext w:val="0"/>
              <w:keepLines w:val="0"/>
              <w:pageBreakBefore w:val="0"/>
              <w:widowControl w:val="0"/>
              <w:kinsoku/>
              <w:wordWrap/>
              <w:overflowPunct/>
              <w:topLinePunct w:val="0"/>
              <w:autoSpaceDE/>
              <w:autoSpaceDN/>
              <w:bidi w:val="0"/>
              <w:adjustRightInd/>
              <w:snapToGrid w:val="0"/>
              <w:spacing w:line="300" w:lineRule="exact"/>
              <w:ind w:firstLine="470"/>
              <w:jc w:val="center"/>
              <w:textAlignment w:val="auto"/>
              <w:rPr>
                <w:rFonts w:hint="eastAsia" w:ascii="黑体" w:hAnsi="黑体" w:eastAsia="黑体" w:cs="黑体"/>
                <w:b w:val="0"/>
                <w:bCs w:val="0"/>
                <w:color w:val="000000"/>
                <w:sz w:val="28"/>
                <w:szCs w:val="28"/>
              </w:rPr>
            </w:pPr>
          </w:p>
        </w:tc>
        <w:tc>
          <w:tcPr>
            <w:tcW w:w="13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A3E4234">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邮政编码</w:t>
            </w:r>
          </w:p>
        </w:tc>
        <w:tc>
          <w:tcPr>
            <w:tcW w:w="2480" w:type="dxa"/>
            <w:gridSpan w:val="2"/>
            <w:tcBorders>
              <w:top w:val="single" w:color="000000" w:sz="6" w:space="0"/>
              <w:left w:val="single" w:color="000000" w:sz="6" w:space="0"/>
              <w:bottom w:val="single" w:color="000000" w:sz="6" w:space="0"/>
              <w:right w:val="single" w:color="000000" w:sz="18" w:space="0"/>
            </w:tcBorders>
            <w:tcMar>
              <w:top w:w="0" w:type="dxa"/>
              <w:left w:w="108" w:type="dxa"/>
              <w:bottom w:w="0" w:type="dxa"/>
              <w:right w:w="108" w:type="dxa"/>
            </w:tcMar>
            <w:vAlign w:val="center"/>
          </w:tcPr>
          <w:p w14:paraId="6FD82C87">
            <w:pPr>
              <w:keepNext w:val="0"/>
              <w:keepLines w:val="0"/>
              <w:pageBreakBefore w:val="0"/>
              <w:widowControl w:val="0"/>
              <w:kinsoku/>
              <w:wordWrap/>
              <w:overflowPunct/>
              <w:topLinePunct w:val="0"/>
              <w:autoSpaceDE/>
              <w:autoSpaceDN/>
              <w:bidi w:val="0"/>
              <w:adjustRightInd/>
              <w:snapToGrid w:val="0"/>
              <w:spacing w:line="300" w:lineRule="exact"/>
              <w:ind w:firstLine="470"/>
              <w:jc w:val="center"/>
              <w:textAlignment w:val="auto"/>
              <w:rPr>
                <w:rFonts w:hint="eastAsia" w:ascii="黑体" w:hAnsi="黑体" w:eastAsia="黑体" w:cs="黑体"/>
                <w:b w:val="0"/>
                <w:bCs w:val="0"/>
                <w:color w:val="000000"/>
                <w:sz w:val="28"/>
                <w:szCs w:val="28"/>
              </w:rPr>
            </w:pPr>
          </w:p>
        </w:tc>
      </w:tr>
      <w:tr w14:paraId="1FD8E29A">
        <w:tblPrEx>
          <w:tblCellMar>
            <w:top w:w="0" w:type="dxa"/>
            <w:left w:w="0" w:type="dxa"/>
            <w:bottom w:w="0" w:type="dxa"/>
            <w:right w:w="0" w:type="dxa"/>
          </w:tblCellMar>
        </w:tblPrEx>
        <w:trPr>
          <w:trHeight w:val="442" w:hRule="atLeast"/>
          <w:jc w:val="center"/>
        </w:trPr>
        <w:tc>
          <w:tcPr>
            <w:tcW w:w="2032" w:type="dxa"/>
            <w:vMerge w:val="restart"/>
            <w:tcBorders>
              <w:top w:val="single" w:color="000000" w:sz="6" w:space="0"/>
              <w:left w:val="single" w:color="000000" w:sz="18" w:space="0"/>
              <w:bottom w:val="single" w:color="000000" w:sz="6" w:space="0"/>
              <w:right w:val="single" w:color="000000" w:sz="6" w:space="0"/>
            </w:tcBorders>
            <w:tcMar>
              <w:top w:w="0" w:type="dxa"/>
              <w:left w:w="108" w:type="dxa"/>
              <w:bottom w:w="0" w:type="dxa"/>
              <w:right w:w="108" w:type="dxa"/>
            </w:tcMar>
            <w:vAlign w:val="center"/>
          </w:tcPr>
          <w:p w14:paraId="734E8793">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联系方式</w:t>
            </w:r>
          </w:p>
        </w:tc>
        <w:tc>
          <w:tcPr>
            <w:tcW w:w="116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7D6BA4E">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联系人</w:t>
            </w:r>
          </w:p>
        </w:tc>
        <w:tc>
          <w:tcPr>
            <w:tcW w:w="2516" w:type="dxa"/>
            <w:gridSpan w:val="2"/>
            <w:tcBorders>
              <w:top w:val="single" w:color="000000" w:sz="6" w:space="0"/>
              <w:left w:val="single" w:color="000000" w:sz="6" w:space="0"/>
              <w:bottom w:val="single" w:color="000000" w:sz="4" w:space="0"/>
              <w:right w:val="single" w:color="000000" w:sz="6" w:space="0"/>
            </w:tcBorders>
            <w:tcMar>
              <w:top w:w="0" w:type="dxa"/>
              <w:left w:w="108" w:type="dxa"/>
              <w:bottom w:w="0" w:type="dxa"/>
              <w:right w:w="108" w:type="dxa"/>
            </w:tcMar>
            <w:vAlign w:val="center"/>
          </w:tcPr>
          <w:p w14:paraId="1BA3093F">
            <w:pPr>
              <w:keepNext w:val="0"/>
              <w:keepLines w:val="0"/>
              <w:pageBreakBefore w:val="0"/>
              <w:widowControl w:val="0"/>
              <w:kinsoku/>
              <w:wordWrap/>
              <w:overflowPunct/>
              <w:topLinePunct w:val="0"/>
              <w:autoSpaceDE/>
              <w:autoSpaceDN/>
              <w:bidi w:val="0"/>
              <w:adjustRightInd/>
              <w:snapToGrid w:val="0"/>
              <w:spacing w:line="300" w:lineRule="exact"/>
              <w:ind w:firstLine="470"/>
              <w:jc w:val="center"/>
              <w:textAlignment w:val="auto"/>
              <w:rPr>
                <w:rFonts w:hint="eastAsia" w:ascii="黑体" w:hAnsi="黑体" w:eastAsia="黑体" w:cs="黑体"/>
                <w:b w:val="0"/>
                <w:bCs w:val="0"/>
                <w:color w:val="000000"/>
                <w:sz w:val="28"/>
                <w:szCs w:val="28"/>
              </w:rPr>
            </w:pPr>
          </w:p>
        </w:tc>
        <w:tc>
          <w:tcPr>
            <w:tcW w:w="13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EF9D27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电话</w:t>
            </w:r>
          </w:p>
        </w:tc>
        <w:tc>
          <w:tcPr>
            <w:tcW w:w="2480" w:type="dxa"/>
            <w:gridSpan w:val="2"/>
            <w:tcBorders>
              <w:top w:val="single" w:color="000000" w:sz="6" w:space="0"/>
              <w:left w:val="single" w:color="000000" w:sz="6" w:space="0"/>
              <w:bottom w:val="single" w:color="000000" w:sz="6" w:space="0"/>
              <w:right w:val="single" w:color="000000" w:sz="18" w:space="0"/>
            </w:tcBorders>
            <w:tcMar>
              <w:top w:w="0" w:type="dxa"/>
              <w:left w:w="108" w:type="dxa"/>
              <w:bottom w:w="0" w:type="dxa"/>
              <w:right w:w="108" w:type="dxa"/>
            </w:tcMar>
            <w:vAlign w:val="center"/>
          </w:tcPr>
          <w:p w14:paraId="34DCAEBC">
            <w:pPr>
              <w:keepNext w:val="0"/>
              <w:keepLines w:val="0"/>
              <w:pageBreakBefore w:val="0"/>
              <w:widowControl w:val="0"/>
              <w:kinsoku/>
              <w:wordWrap/>
              <w:overflowPunct/>
              <w:topLinePunct w:val="0"/>
              <w:autoSpaceDE/>
              <w:autoSpaceDN/>
              <w:bidi w:val="0"/>
              <w:adjustRightInd/>
              <w:snapToGrid w:val="0"/>
              <w:spacing w:line="300" w:lineRule="exact"/>
              <w:ind w:firstLine="470"/>
              <w:jc w:val="center"/>
              <w:textAlignment w:val="auto"/>
              <w:rPr>
                <w:rFonts w:hint="eastAsia" w:ascii="黑体" w:hAnsi="黑体" w:eastAsia="黑体" w:cs="黑体"/>
                <w:b w:val="0"/>
                <w:bCs w:val="0"/>
                <w:color w:val="000000"/>
                <w:sz w:val="28"/>
                <w:szCs w:val="28"/>
              </w:rPr>
            </w:pPr>
          </w:p>
        </w:tc>
      </w:tr>
      <w:tr w14:paraId="3A276CD3">
        <w:tblPrEx>
          <w:tblCellMar>
            <w:top w:w="0" w:type="dxa"/>
            <w:left w:w="0" w:type="dxa"/>
            <w:bottom w:w="0" w:type="dxa"/>
            <w:right w:w="0" w:type="dxa"/>
          </w:tblCellMar>
        </w:tblPrEx>
        <w:trPr>
          <w:trHeight w:val="524" w:hRule="atLeast"/>
          <w:jc w:val="center"/>
        </w:trPr>
        <w:tc>
          <w:tcPr>
            <w:tcW w:w="2032" w:type="dxa"/>
            <w:vMerge w:val="continue"/>
            <w:tcBorders>
              <w:top w:val="single" w:color="000000" w:sz="6" w:space="0"/>
              <w:left w:val="single" w:color="000000" w:sz="18" w:space="0"/>
              <w:bottom w:val="single" w:color="000000" w:sz="6" w:space="0"/>
              <w:right w:val="single" w:color="000000" w:sz="6" w:space="0"/>
            </w:tcBorders>
            <w:tcMar>
              <w:top w:w="0" w:type="dxa"/>
              <w:left w:w="108" w:type="dxa"/>
              <w:bottom w:w="0" w:type="dxa"/>
              <w:right w:w="108" w:type="dxa"/>
            </w:tcMar>
            <w:vAlign w:val="center"/>
          </w:tcPr>
          <w:p w14:paraId="31836655">
            <w:pPr>
              <w:keepNext w:val="0"/>
              <w:keepLines w:val="0"/>
              <w:pageBreakBefore w:val="0"/>
              <w:widowControl w:val="0"/>
              <w:kinsoku/>
              <w:wordWrap/>
              <w:overflowPunct/>
              <w:topLinePunct w:val="0"/>
              <w:autoSpaceDE/>
              <w:autoSpaceDN/>
              <w:bidi w:val="0"/>
              <w:adjustRightInd/>
              <w:snapToGrid w:val="0"/>
              <w:spacing w:line="300" w:lineRule="exact"/>
              <w:ind w:firstLine="470"/>
              <w:jc w:val="center"/>
              <w:textAlignment w:val="auto"/>
              <w:rPr>
                <w:rFonts w:hint="eastAsia" w:ascii="黑体" w:hAnsi="黑体" w:eastAsia="黑体" w:cs="黑体"/>
                <w:b w:val="0"/>
                <w:bCs w:val="0"/>
                <w:color w:val="000000"/>
                <w:sz w:val="28"/>
                <w:szCs w:val="28"/>
              </w:rPr>
            </w:pPr>
          </w:p>
        </w:tc>
        <w:tc>
          <w:tcPr>
            <w:tcW w:w="116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F2F128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传真</w:t>
            </w:r>
          </w:p>
        </w:tc>
        <w:tc>
          <w:tcPr>
            <w:tcW w:w="2516" w:type="dxa"/>
            <w:gridSpan w:val="2"/>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74F82D1">
            <w:pPr>
              <w:keepNext w:val="0"/>
              <w:keepLines w:val="0"/>
              <w:pageBreakBefore w:val="0"/>
              <w:widowControl w:val="0"/>
              <w:kinsoku/>
              <w:wordWrap/>
              <w:overflowPunct/>
              <w:topLinePunct w:val="0"/>
              <w:autoSpaceDE/>
              <w:autoSpaceDN/>
              <w:bidi w:val="0"/>
              <w:adjustRightInd/>
              <w:snapToGrid w:val="0"/>
              <w:spacing w:line="300" w:lineRule="exact"/>
              <w:ind w:firstLine="470"/>
              <w:jc w:val="center"/>
              <w:textAlignment w:val="auto"/>
              <w:rPr>
                <w:rFonts w:hint="eastAsia" w:ascii="黑体" w:hAnsi="黑体" w:eastAsia="黑体" w:cs="黑体"/>
                <w:b w:val="0"/>
                <w:bCs w:val="0"/>
                <w:color w:val="000000"/>
                <w:sz w:val="28"/>
                <w:szCs w:val="28"/>
              </w:rPr>
            </w:pPr>
          </w:p>
        </w:tc>
        <w:tc>
          <w:tcPr>
            <w:tcW w:w="13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A90B41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网址</w:t>
            </w:r>
          </w:p>
        </w:tc>
        <w:tc>
          <w:tcPr>
            <w:tcW w:w="2480" w:type="dxa"/>
            <w:gridSpan w:val="2"/>
            <w:tcBorders>
              <w:top w:val="single" w:color="000000" w:sz="6" w:space="0"/>
              <w:left w:val="single" w:color="000000" w:sz="6" w:space="0"/>
              <w:bottom w:val="single" w:color="000000" w:sz="6" w:space="0"/>
              <w:right w:val="single" w:color="000000" w:sz="18" w:space="0"/>
            </w:tcBorders>
            <w:tcMar>
              <w:top w:w="0" w:type="dxa"/>
              <w:left w:w="108" w:type="dxa"/>
              <w:bottom w:w="0" w:type="dxa"/>
              <w:right w:w="108" w:type="dxa"/>
            </w:tcMar>
            <w:vAlign w:val="center"/>
          </w:tcPr>
          <w:p w14:paraId="6B19F568">
            <w:pPr>
              <w:keepNext w:val="0"/>
              <w:keepLines w:val="0"/>
              <w:pageBreakBefore w:val="0"/>
              <w:widowControl w:val="0"/>
              <w:kinsoku/>
              <w:wordWrap/>
              <w:overflowPunct/>
              <w:topLinePunct w:val="0"/>
              <w:autoSpaceDE/>
              <w:autoSpaceDN/>
              <w:bidi w:val="0"/>
              <w:adjustRightInd/>
              <w:snapToGrid w:val="0"/>
              <w:spacing w:line="300" w:lineRule="exact"/>
              <w:ind w:firstLine="470"/>
              <w:jc w:val="center"/>
              <w:textAlignment w:val="auto"/>
              <w:rPr>
                <w:rFonts w:hint="eastAsia" w:ascii="黑体" w:hAnsi="黑体" w:eastAsia="黑体" w:cs="黑体"/>
                <w:b w:val="0"/>
                <w:bCs w:val="0"/>
                <w:color w:val="000000"/>
                <w:sz w:val="28"/>
                <w:szCs w:val="28"/>
              </w:rPr>
            </w:pPr>
          </w:p>
        </w:tc>
      </w:tr>
      <w:tr w14:paraId="1599E5AA">
        <w:tblPrEx>
          <w:tblCellMar>
            <w:top w:w="0" w:type="dxa"/>
            <w:left w:w="0" w:type="dxa"/>
            <w:bottom w:w="0" w:type="dxa"/>
            <w:right w:w="0" w:type="dxa"/>
          </w:tblCellMar>
        </w:tblPrEx>
        <w:trPr>
          <w:trHeight w:val="545" w:hRule="atLeast"/>
          <w:jc w:val="center"/>
        </w:trPr>
        <w:tc>
          <w:tcPr>
            <w:tcW w:w="2032" w:type="dxa"/>
            <w:tcBorders>
              <w:top w:val="single" w:color="000000" w:sz="6" w:space="0"/>
              <w:left w:val="single" w:color="000000" w:sz="18" w:space="0"/>
              <w:bottom w:val="single" w:color="000000" w:sz="6" w:space="0"/>
              <w:right w:val="single" w:color="000000" w:sz="6" w:space="0"/>
            </w:tcBorders>
            <w:tcMar>
              <w:top w:w="0" w:type="dxa"/>
              <w:left w:w="108" w:type="dxa"/>
              <w:bottom w:w="0" w:type="dxa"/>
              <w:right w:w="108" w:type="dxa"/>
            </w:tcMar>
            <w:vAlign w:val="center"/>
          </w:tcPr>
          <w:p w14:paraId="755B66BF">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组织结构</w:t>
            </w:r>
          </w:p>
        </w:tc>
        <w:tc>
          <w:tcPr>
            <w:tcW w:w="7513" w:type="dxa"/>
            <w:gridSpan w:val="6"/>
            <w:tcBorders>
              <w:top w:val="single" w:color="000000" w:sz="6" w:space="0"/>
              <w:left w:val="single" w:color="000000" w:sz="6" w:space="0"/>
              <w:bottom w:val="single" w:color="000000" w:sz="6" w:space="0"/>
              <w:right w:val="single" w:color="000000" w:sz="18" w:space="0"/>
            </w:tcBorders>
            <w:tcMar>
              <w:top w:w="0" w:type="dxa"/>
              <w:left w:w="108" w:type="dxa"/>
              <w:bottom w:w="0" w:type="dxa"/>
              <w:right w:w="108" w:type="dxa"/>
            </w:tcMar>
            <w:vAlign w:val="center"/>
          </w:tcPr>
          <w:p w14:paraId="5BA3FE1C">
            <w:pPr>
              <w:keepNext w:val="0"/>
              <w:keepLines w:val="0"/>
              <w:pageBreakBefore w:val="0"/>
              <w:widowControl w:val="0"/>
              <w:kinsoku/>
              <w:wordWrap/>
              <w:overflowPunct/>
              <w:topLinePunct w:val="0"/>
              <w:autoSpaceDE/>
              <w:autoSpaceDN/>
              <w:bidi w:val="0"/>
              <w:adjustRightInd/>
              <w:snapToGrid w:val="0"/>
              <w:spacing w:line="300" w:lineRule="exact"/>
              <w:ind w:firstLine="470"/>
              <w:jc w:val="center"/>
              <w:textAlignment w:val="auto"/>
              <w:rPr>
                <w:rFonts w:hint="eastAsia" w:ascii="黑体" w:hAnsi="黑体" w:eastAsia="黑体" w:cs="黑体"/>
                <w:b w:val="0"/>
                <w:bCs w:val="0"/>
                <w:color w:val="000000"/>
                <w:sz w:val="28"/>
                <w:szCs w:val="28"/>
              </w:rPr>
            </w:pPr>
          </w:p>
        </w:tc>
      </w:tr>
      <w:tr w14:paraId="5D887C6C">
        <w:tblPrEx>
          <w:tblCellMar>
            <w:top w:w="0" w:type="dxa"/>
            <w:left w:w="0" w:type="dxa"/>
            <w:bottom w:w="0" w:type="dxa"/>
            <w:right w:w="0" w:type="dxa"/>
          </w:tblCellMar>
        </w:tblPrEx>
        <w:trPr>
          <w:trHeight w:val="515" w:hRule="atLeast"/>
          <w:jc w:val="center"/>
        </w:trPr>
        <w:tc>
          <w:tcPr>
            <w:tcW w:w="2032" w:type="dxa"/>
            <w:tcBorders>
              <w:top w:val="single" w:color="000000" w:sz="6" w:space="0"/>
              <w:left w:val="single" w:color="000000" w:sz="18" w:space="0"/>
              <w:bottom w:val="single" w:color="000000" w:sz="6" w:space="0"/>
              <w:right w:val="single" w:color="000000" w:sz="6" w:space="0"/>
            </w:tcBorders>
            <w:tcMar>
              <w:top w:w="0" w:type="dxa"/>
              <w:left w:w="108" w:type="dxa"/>
              <w:bottom w:w="0" w:type="dxa"/>
              <w:right w:w="108" w:type="dxa"/>
            </w:tcMar>
            <w:vAlign w:val="center"/>
          </w:tcPr>
          <w:p w14:paraId="206E8744">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法定代表人</w:t>
            </w:r>
          </w:p>
        </w:tc>
        <w:tc>
          <w:tcPr>
            <w:tcW w:w="116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FBE893A">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姓名</w:t>
            </w:r>
          </w:p>
        </w:tc>
        <w:tc>
          <w:tcPr>
            <w:tcW w:w="10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2EA7BD5">
            <w:pPr>
              <w:keepNext w:val="0"/>
              <w:keepLines w:val="0"/>
              <w:pageBreakBefore w:val="0"/>
              <w:widowControl w:val="0"/>
              <w:kinsoku/>
              <w:wordWrap/>
              <w:overflowPunct/>
              <w:topLinePunct w:val="0"/>
              <w:autoSpaceDE/>
              <w:autoSpaceDN/>
              <w:bidi w:val="0"/>
              <w:adjustRightInd/>
              <w:snapToGrid w:val="0"/>
              <w:spacing w:line="300" w:lineRule="exact"/>
              <w:ind w:firstLine="470"/>
              <w:jc w:val="center"/>
              <w:textAlignment w:val="auto"/>
              <w:rPr>
                <w:rFonts w:hint="eastAsia" w:ascii="黑体" w:hAnsi="黑体" w:eastAsia="黑体" w:cs="黑体"/>
                <w:b w:val="0"/>
                <w:bCs w:val="0"/>
                <w:color w:val="000000"/>
                <w:sz w:val="28"/>
                <w:szCs w:val="28"/>
              </w:rPr>
            </w:pPr>
          </w:p>
        </w:tc>
        <w:tc>
          <w:tcPr>
            <w:tcW w:w="14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0156420">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技术职称</w:t>
            </w:r>
          </w:p>
        </w:tc>
        <w:tc>
          <w:tcPr>
            <w:tcW w:w="13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6CEF232">
            <w:pPr>
              <w:keepNext w:val="0"/>
              <w:keepLines w:val="0"/>
              <w:pageBreakBefore w:val="0"/>
              <w:widowControl w:val="0"/>
              <w:kinsoku/>
              <w:wordWrap/>
              <w:overflowPunct/>
              <w:topLinePunct w:val="0"/>
              <w:autoSpaceDE/>
              <w:autoSpaceDN/>
              <w:bidi w:val="0"/>
              <w:adjustRightInd/>
              <w:snapToGrid w:val="0"/>
              <w:spacing w:line="300" w:lineRule="exact"/>
              <w:ind w:firstLine="470"/>
              <w:jc w:val="center"/>
              <w:textAlignment w:val="auto"/>
              <w:rPr>
                <w:rFonts w:hint="eastAsia" w:ascii="黑体" w:hAnsi="黑体" w:eastAsia="黑体" w:cs="黑体"/>
                <w:b w:val="0"/>
                <w:bCs w:val="0"/>
                <w:color w:val="000000"/>
                <w:sz w:val="28"/>
                <w:szCs w:val="28"/>
              </w:rPr>
            </w:pPr>
          </w:p>
        </w:tc>
        <w:tc>
          <w:tcPr>
            <w:tcW w:w="121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689C77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电话</w:t>
            </w:r>
          </w:p>
        </w:tc>
        <w:tc>
          <w:tcPr>
            <w:tcW w:w="1264" w:type="dxa"/>
            <w:tcBorders>
              <w:top w:val="single" w:color="000000" w:sz="6" w:space="0"/>
              <w:left w:val="single" w:color="000000" w:sz="6" w:space="0"/>
              <w:bottom w:val="single" w:color="000000" w:sz="6" w:space="0"/>
              <w:right w:val="single" w:color="000000" w:sz="18" w:space="0"/>
            </w:tcBorders>
            <w:tcMar>
              <w:top w:w="0" w:type="dxa"/>
              <w:left w:w="108" w:type="dxa"/>
              <w:bottom w:w="0" w:type="dxa"/>
              <w:right w:w="108" w:type="dxa"/>
            </w:tcMar>
            <w:vAlign w:val="center"/>
          </w:tcPr>
          <w:p w14:paraId="4AC6353D">
            <w:pPr>
              <w:keepNext w:val="0"/>
              <w:keepLines w:val="0"/>
              <w:pageBreakBefore w:val="0"/>
              <w:widowControl w:val="0"/>
              <w:kinsoku/>
              <w:wordWrap/>
              <w:overflowPunct/>
              <w:topLinePunct w:val="0"/>
              <w:autoSpaceDE/>
              <w:autoSpaceDN/>
              <w:bidi w:val="0"/>
              <w:adjustRightInd/>
              <w:snapToGrid w:val="0"/>
              <w:spacing w:line="300" w:lineRule="exact"/>
              <w:ind w:firstLine="470"/>
              <w:jc w:val="center"/>
              <w:textAlignment w:val="auto"/>
              <w:rPr>
                <w:rFonts w:hint="eastAsia" w:ascii="黑体" w:hAnsi="黑体" w:eastAsia="黑体" w:cs="黑体"/>
                <w:b w:val="0"/>
                <w:bCs w:val="0"/>
                <w:color w:val="000000"/>
                <w:sz w:val="28"/>
                <w:szCs w:val="28"/>
              </w:rPr>
            </w:pPr>
          </w:p>
        </w:tc>
      </w:tr>
      <w:tr w14:paraId="3E281340">
        <w:tblPrEx>
          <w:tblCellMar>
            <w:top w:w="0" w:type="dxa"/>
            <w:left w:w="0" w:type="dxa"/>
            <w:bottom w:w="0" w:type="dxa"/>
            <w:right w:w="0" w:type="dxa"/>
          </w:tblCellMar>
        </w:tblPrEx>
        <w:trPr>
          <w:trHeight w:val="462" w:hRule="atLeast"/>
          <w:jc w:val="center"/>
        </w:trPr>
        <w:tc>
          <w:tcPr>
            <w:tcW w:w="2032" w:type="dxa"/>
            <w:tcBorders>
              <w:top w:val="single" w:color="000000" w:sz="6" w:space="0"/>
              <w:left w:val="single" w:color="000000" w:sz="18" w:space="0"/>
              <w:bottom w:val="single" w:color="000000" w:sz="6" w:space="0"/>
              <w:right w:val="single" w:color="000000" w:sz="6" w:space="0"/>
            </w:tcBorders>
            <w:tcMar>
              <w:top w:w="0" w:type="dxa"/>
              <w:left w:w="108" w:type="dxa"/>
              <w:bottom w:w="0" w:type="dxa"/>
              <w:right w:w="108" w:type="dxa"/>
            </w:tcMar>
            <w:vAlign w:val="center"/>
          </w:tcPr>
          <w:p w14:paraId="38834DDB">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技术负责人</w:t>
            </w:r>
          </w:p>
        </w:tc>
        <w:tc>
          <w:tcPr>
            <w:tcW w:w="116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96007B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姓名</w:t>
            </w:r>
          </w:p>
        </w:tc>
        <w:tc>
          <w:tcPr>
            <w:tcW w:w="10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3248774">
            <w:pPr>
              <w:keepNext w:val="0"/>
              <w:keepLines w:val="0"/>
              <w:pageBreakBefore w:val="0"/>
              <w:widowControl w:val="0"/>
              <w:kinsoku/>
              <w:wordWrap/>
              <w:overflowPunct/>
              <w:topLinePunct w:val="0"/>
              <w:autoSpaceDE/>
              <w:autoSpaceDN/>
              <w:bidi w:val="0"/>
              <w:adjustRightInd/>
              <w:snapToGrid w:val="0"/>
              <w:spacing w:line="300" w:lineRule="exact"/>
              <w:ind w:firstLine="470"/>
              <w:jc w:val="center"/>
              <w:textAlignment w:val="auto"/>
              <w:rPr>
                <w:rFonts w:hint="eastAsia" w:ascii="黑体" w:hAnsi="黑体" w:eastAsia="黑体" w:cs="黑体"/>
                <w:b w:val="0"/>
                <w:bCs w:val="0"/>
                <w:color w:val="000000"/>
                <w:sz w:val="28"/>
                <w:szCs w:val="28"/>
              </w:rPr>
            </w:pPr>
          </w:p>
        </w:tc>
        <w:tc>
          <w:tcPr>
            <w:tcW w:w="14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2098B8F">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技术职称</w:t>
            </w:r>
          </w:p>
        </w:tc>
        <w:tc>
          <w:tcPr>
            <w:tcW w:w="13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FABBA84">
            <w:pPr>
              <w:keepNext w:val="0"/>
              <w:keepLines w:val="0"/>
              <w:pageBreakBefore w:val="0"/>
              <w:widowControl w:val="0"/>
              <w:kinsoku/>
              <w:wordWrap/>
              <w:overflowPunct/>
              <w:topLinePunct w:val="0"/>
              <w:autoSpaceDE/>
              <w:autoSpaceDN/>
              <w:bidi w:val="0"/>
              <w:adjustRightInd/>
              <w:snapToGrid w:val="0"/>
              <w:spacing w:line="300" w:lineRule="exact"/>
              <w:ind w:firstLine="470"/>
              <w:jc w:val="center"/>
              <w:textAlignment w:val="auto"/>
              <w:rPr>
                <w:rFonts w:hint="eastAsia" w:ascii="黑体" w:hAnsi="黑体" w:eastAsia="黑体" w:cs="黑体"/>
                <w:b w:val="0"/>
                <w:bCs w:val="0"/>
                <w:color w:val="000000"/>
                <w:sz w:val="28"/>
                <w:szCs w:val="28"/>
              </w:rPr>
            </w:pPr>
          </w:p>
        </w:tc>
        <w:tc>
          <w:tcPr>
            <w:tcW w:w="121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3AD287F">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电话</w:t>
            </w:r>
          </w:p>
        </w:tc>
        <w:tc>
          <w:tcPr>
            <w:tcW w:w="1264" w:type="dxa"/>
            <w:tcBorders>
              <w:top w:val="single" w:color="000000" w:sz="6" w:space="0"/>
              <w:left w:val="single" w:color="000000" w:sz="6" w:space="0"/>
              <w:bottom w:val="single" w:color="000000" w:sz="6" w:space="0"/>
              <w:right w:val="single" w:color="000000" w:sz="18" w:space="0"/>
            </w:tcBorders>
            <w:tcMar>
              <w:top w:w="0" w:type="dxa"/>
              <w:left w:w="108" w:type="dxa"/>
              <w:bottom w:w="0" w:type="dxa"/>
              <w:right w:w="108" w:type="dxa"/>
            </w:tcMar>
            <w:vAlign w:val="center"/>
          </w:tcPr>
          <w:p w14:paraId="5F79F577">
            <w:pPr>
              <w:keepNext w:val="0"/>
              <w:keepLines w:val="0"/>
              <w:pageBreakBefore w:val="0"/>
              <w:widowControl w:val="0"/>
              <w:kinsoku/>
              <w:wordWrap/>
              <w:overflowPunct/>
              <w:topLinePunct w:val="0"/>
              <w:autoSpaceDE/>
              <w:autoSpaceDN/>
              <w:bidi w:val="0"/>
              <w:adjustRightInd/>
              <w:snapToGrid w:val="0"/>
              <w:spacing w:line="300" w:lineRule="exact"/>
              <w:ind w:firstLine="470"/>
              <w:jc w:val="center"/>
              <w:textAlignment w:val="auto"/>
              <w:rPr>
                <w:rFonts w:hint="eastAsia" w:ascii="黑体" w:hAnsi="黑体" w:eastAsia="黑体" w:cs="黑体"/>
                <w:b w:val="0"/>
                <w:bCs w:val="0"/>
                <w:color w:val="000000"/>
                <w:sz w:val="28"/>
                <w:szCs w:val="28"/>
              </w:rPr>
            </w:pPr>
          </w:p>
        </w:tc>
      </w:tr>
      <w:tr w14:paraId="701791A8">
        <w:tblPrEx>
          <w:tblCellMar>
            <w:top w:w="0" w:type="dxa"/>
            <w:left w:w="0" w:type="dxa"/>
            <w:bottom w:w="0" w:type="dxa"/>
            <w:right w:w="0" w:type="dxa"/>
          </w:tblCellMar>
        </w:tblPrEx>
        <w:trPr>
          <w:trHeight w:val="529" w:hRule="atLeast"/>
          <w:jc w:val="center"/>
        </w:trPr>
        <w:tc>
          <w:tcPr>
            <w:tcW w:w="2032" w:type="dxa"/>
            <w:tcBorders>
              <w:top w:val="single" w:color="000000" w:sz="6" w:space="0"/>
              <w:left w:val="single" w:color="000000" w:sz="18" w:space="0"/>
              <w:bottom w:val="single" w:color="000000" w:sz="6" w:space="0"/>
              <w:right w:val="single" w:color="000000" w:sz="6" w:space="0"/>
            </w:tcBorders>
            <w:tcMar>
              <w:top w:w="0" w:type="dxa"/>
              <w:left w:w="108" w:type="dxa"/>
              <w:bottom w:w="0" w:type="dxa"/>
              <w:right w:w="108" w:type="dxa"/>
            </w:tcMar>
            <w:vAlign w:val="center"/>
          </w:tcPr>
          <w:p w14:paraId="271408FD">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成立时间</w:t>
            </w:r>
          </w:p>
        </w:tc>
        <w:tc>
          <w:tcPr>
            <w:tcW w:w="225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255C5CF">
            <w:pPr>
              <w:keepNext w:val="0"/>
              <w:keepLines w:val="0"/>
              <w:pageBreakBefore w:val="0"/>
              <w:widowControl w:val="0"/>
              <w:kinsoku/>
              <w:wordWrap/>
              <w:overflowPunct/>
              <w:topLinePunct w:val="0"/>
              <w:autoSpaceDE/>
              <w:autoSpaceDN/>
              <w:bidi w:val="0"/>
              <w:adjustRightInd/>
              <w:snapToGrid w:val="0"/>
              <w:spacing w:line="300" w:lineRule="exact"/>
              <w:ind w:firstLine="470"/>
              <w:jc w:val="center"/>
              <w:textAlignment w:val="auto"/>
              <w:rPr>
                <w:rFonts w:hint="eastAsia" w:ascii="黑体" w:hAnsi="黑体" w:eastAsia="黑体" w:cs="黑体"/>
                <w:b w:val="0"/>
                <w:bCs w:val="0"/>
                <w:color w:val="000000"/>
                <w:sz w:val="28"/>
                <w:szCs w:val="28"/>
              </w:rPr>
            </w:pPr>
          </w:p>
        </w:tc>
        <w:tc>
          <w:tcPr>
            <w:tcW w:w="1432"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29490CF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员工总数</w:t>
            </w:r>
          </w:p>
        </w:tc>
        <w:tc>
          <w:tcPr>
            <w:tcW w:w="3831" w:type="dxa"/>
            <w:gridSpan w:val="3"/>
            <w:tcBorders>
              <w:top w:val="single" w:color="000000" w:sz="6" w:space="0"/>
              <w:left w:val="single" w:color="000000" w:sz="4" w:space="0"/>
              <w:bottom w:val="single" w:color="000000" w:sz="6" w:space="0"/>
              <w:right w:val="single" w:color="000000" w:sz="18" w:space="0"/>
            </w:tcBorders>
            <w:tcMar>
              <w:top w:w="0" w:type="dxa"/>
              <w:left w:w="108" w:type="dxa"/>
              <w:bottom w:w="0" w:type="dxa"/>
              <w:right w:w="108" w:type="dxa"/>
            </w:tcMar>
            <w:vAlign w:val="center"/>
          </w:tcPr>
          <w:p w14:paraId="0B7C18B3">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val="0"/>
                <w:color w:val="000000"/>
                <w:sz w:val="28"/>
                <w:szCs w:val="28"/>
              </w:rPr>
            </w:pPr>
          </w:p>
        </w:tc>
      </w:tr>
      <w:tr w14:paraId="64C340FD">
        <w:tblPrEx>
          <w:tblCellMar>
            <w:top w:w="0" w:type="dxa"/>
            <w:left w:w="0" w:type="dxa"/>
            <w:bottom w:w="0" w:type="dxa"/>
            <w:right w:w="0" w:type="dxa"/>
          </w:tblCellMar>
        </w:tblPrEx>
        <w:trPr>
          <w:trHeight w:val="786" w:hRule="atLeast"/>
          <w:jc w:val="center"/>
        </w:trPr>
        <w:tc>
          <w:tcPr>
            <w:tcW w:w="2032" w:type="dxa"/>
            <w:tcBorders>
              <w:top w:val="single" w:color="000000" w:sz="6" w:space="0"/>
              <w:left w:val="single" w:color="000000" w:sz="18" w:space="0"/>
              <w:bottom w:val="single" w:color="000000" w:sz="6" w:space="0"/>
              <w:right w:val="single" w:color="000000" w:sz="6" w:space="0"/>
            </w:tcBorders>
            <w:tcMar>
              <w:top w:w="0" w:type="dxa"/>
              <w:left w:w="108" w:type="dxa"/>
              <w:bottom w:w="0" w:type="dxa"/>
              <w:right w:w="108" w:type="dxa"/>
            </w:tcMar>
            <w:vAlign w:val="center"/>
          </w:tcPr>
          <w:p w14:paraId="60194EA2">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企业资质等级</w:t>
            </w:r>
          </w:p>
        </w:tc>
        <w:tc>
          <w:tcPr>
            <w:tcW w:w="225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DBF4C2D">
            <w:pPr>
              <w:keepNext w:val="0"/>
              <w:keepLines w:val="0"/>
              <w:pageBreakBefore w:val="0"/>
              <w:widowControl w:val="0"/>
              <w:kinsoku/>
              <w:wordWrap/>
              <w:overflowPunct/>
              <w:topLinePunct w:val="0"/>
              <w:autoSpaceDE/>
              <w:autoSpaceDN/>
              <w:bidi w:val="0"/>
              <w:adjustRightInd/>
              <w:snapToGrid w:val="0"/>
              <w:spacing w:line="300" w:lineRule="exact"/>
              <w:ind w:firstLine="470"/>
              <w:jc w:val="center"/>
              <w:textAlignment w:val="auto"/>
              <w:rPr>
                <w:rFonts w:hint="eastAsia" w:ascii="黑体" w:hAnsi="黑体" w:eastAsia="黑体" w:cs="黑体"/>
                <w:b w:val="0"/>
                <w:bCs w:val="0"/>
                <w:color w:val="000000"/>
                <w:sz w:val="28"/>
                <w:szCs w:val="28"/>
              </w:rPr>
            </w:pPr>
          </w:p>
        </w:tc>
        <w:tc>
          <w:tcPr>
            <w:tcW w:w="1432"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7B4E26E">
            <w:pPr>
              <w:keepNext w:val="0"/>
              <w:keepLines w:val="0"/>
              <w:pageBreakBefore w:val="0"/>
              <w:widowControl w:val="0"/>
              <w:kinsoku/>
              <w:wordWrap/>
              <w:overflowPunct/>
              <w:topLinePunct w:val="0"/>
              <w:autoSpaceDE/>
              <w:autoSpaceDN/>
              <w:bidi w:val="0"/>
              <w:adjustRightInd/>
              <w:snapToGrid w:val="0"/>
              <w:spacing w:line="300" w:lineRule="exact"/>
              <w:ind w:firstLine="240"/>
              <w:jc w:val="center"/>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其中</w:t>
            </w:r>
          </w:p>
        </w:tc>
        <w:tc>
          <w:tcPr>
            <w:tcW w:w="13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C1E7DE0">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项目负责人</w:t>
            </w:r>
          </w:p>
        </w:tc>
        <w:tc>
          <w:tcPr>
            <w:tcW w:w="2480" w:type="dxa"/>
            <w:gridSpan w:val="2"/>
            <w:tcBorders>
              <w:top w:val="single" w:color="000000" w:sz="6" w:space="0"/>
              <w:left w:val="single" w:color="000000" w:sz="6" w:space="0"/>
              <w:bottom w:val="single" w:color="000000" w:sz="6" w:space="0"/>
              <w:right w:val="single" w:color="000000" w:sz="18" w:space="0"/>
            </w:tcBorders>
            <w:tcMar>
              <w:top w:w="0" w:type="dxa"/>
              <w:left w:w="108" w:type="dxa"/>
              <w:bottom w:w="0" w:type="dxa"/>
              <w:right w:w="108" w:type="dxa"/>
            </w:tcMar>
            <w:vAlign w:val="center"/>
          </w:tcPr>
          <w:p w14:paraId="507D986E">
            <w:pPr>
              <w:keepNext w:val="0"/>
              <w:keepLines w:val="0"/>
              <w:pageBreakBefore w:val="0"/>
              <w:widowControl w:val="0"/>
              <w:kinsoku/>
              <w:wordWrap/>
              <w:overflowPunct/>
              <w:topLinePunct w:val="0"/>
              <w:autoSpaceDE/>
              <w:autoSpaceDN/>
              <w:bidi w:val="0"/>
              <w:adjustRightInd/>
              <w:snapToGrid w:val="0"/>
              <w:spacing w:line="300" w:lineRule="exact"/>
              <w:ind w:firstLine="470"/>
              <w:jc w:val="center"/>
              <w:textAlignment w:val="auto"/>
              <w:rPr>
                <w:rFonts w:hint="eastAsia" w:ascii="黑体" w:hAnsi="黑体" w:eastAsia="黑体" w:cs="黑体"/>
                <w:b w:val="0"/>
                <w:bCs w:val="0"/>
                <w:color w:val="000000"/>
                <w:sz w:val="28"/>
                <w:szCs w:val="28"/>
              </w:rPr>
            </w:pPr>
          </w:p>
        </w:tc>
      </w:tr>
      <w:tr w14:paraId="74A45542">
        <w:tblPrEx>
          <w:tblCellMar>
            <w:top w:w="0" w:type="dxa"/>
            <w:left w:w="0" w:type="dxa"/>
            <w:bottom w:w="0" w:type="dxa"/>
            <w:right w:w="0" w:type="dxa"/>
          </w:tblCellMar>
        </w:tblPrEx>
        <w:trPr>
          <w:trHeight w:val="735" w:hRule="atLeast"/>
          <w:jc w:val="center"/>
        </w:trPr>
        <w:tc>
          <w:tcPr>
            <w:tcW w:w="2032" w:type="dxa"/>
            <w:tcBorders>
              <w:top w:val="single" w:color="000000" w:sz="6" w:space="0"/>
              <w:left w:val="single" w:color="000000" w:sz="18" w:space="0"/>
              <w:bottom w:val="single" w:color="000000" w:sz="6" w:space="0"/>
              <w:right w:val="single" w:color="000000" w:sz="6" w:space="0"/>
            </w:tcBorders>
            <w:tcMar>
              <w:top w:w="0" w:type="dxa"/>
              <w:left w:w="108" w:type="dxa"/>
              <w:bottom w:w="0" w:type="dxa"/>
              <w:right w:w="108" w:type="dxa"/>
            </w:tcMar>
            <w:vAlign w:val="center"/>
          </w:tcPr>
          <w:p w14:paraId="57ABF372">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营业执照号</w:t>
            </w:r>
          </w:p>
        </w:tc>
        <w:tc>
          <w:tcPr>
            <w:tcW w:w="225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4DA9FB3">
            <w:pPr>
              <w:keepNext w:val="0"/>
              <w:keepLines w:val="0"/>
              <w:pageBreakBefore w:val="0"/>
              <w:widowControl w:val="0"/>
              <w:kinsoku/>
              <w:wordWrap/>
              <w:overflowPunct/>
              <w:topLinePunct w:val="0"/>
              <w:autoSpaceDE/>
              <w:autoSpaceDN/>
              <w:bidi w:val="0"/>
              <w:adjustRightInd/>
              <w:snapToGrid w:val="0"/>
              <w:spacing w:line="300" w:lineRule="exact"/>
              <w:ind w:firstLine="470"/>
              <w:jc w:val="center"/>
              <w:textAlignment w:val="auto"/>
              <w:rPr>
                <w:rFonts w:hint="eastAsia" w:ascii="黑体" w:hAnsi="黑体" w:eastAsia="黑体" w:cs="黑体"/>
                <w:b w:val="0"/>
                <w:bCs w:val="0"/>
                <w:color w:val="000000"/>
                <w:sz w:val="28"/>
                <w:szCs w:val="28"/>
              </w:rPr>
            </w:pPr>
          </w:p>
        </w:tc>
        <w:tc>
          <w:tcPr>
            <w:tcW w:w="143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0ADA64D">
            <w:pPr>
              <w:keepNext w:val="0"/>
              <w:keepLines w:val="0"/>
              <w:pageBreakBefore w:val="0"/>
              <w:widowControl w:val="0"/>
              <w:kinsoku/>
              <w:wordWrap/>
              <w:overflowPunct/>
              <w:topLinePunct w:val="0"/>
              <w:autoSpaceDE/>
              <w:autoSpaceDN/>
              <w:bidi w:val="0"/>
              <w:adjustRightInd/>
              <w:snapToGrid w:val="0"/>
              <w:spacing w:line="300" w:lineRule="exact"/>
              <w:ind w:firstLine="470"/>
              <w:jc w:val="center"/>
              <w:textAlignment w:val="auto"/>
              <w:rPr>
                <w:rFonts w:hint="eastAsia" w:ascii="黑体" w:hAnsi="黑体" w:eastAsia="黑体" w:cs="黑体"/>
                <w:b w:val="0"/>
                <w:bCs w:val="0"/>
                <w:color w:val="000000"/>
                <w:sz w:val="28"/>
                <w:szCs w:val="28"/>
              </w:rPr>
            </w:pPr>
          </w:p>
        </w:tc>
        <w:tc>
          <w:tcPr>
            <w:tcW w:w="13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91ECA20">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中、高级职称人员</w:t>
            </w:r>
          </w:p>
        </w:tc>
        <w:tc>
          <w:tcPr>
            <w:tcW w:w="2480" w:type="dxa"/>
            <w:gridSpan w:val="2"/>
            <w:tcBorders>
              <w:top w:val="single" w:color="000000" w:sz="6" w:space="0"/>
              <w:left w:val="single" w:color="000000" w:sz="6" w:space="0"/>
              <w:bottom w:val="single" w:color="000000" w:sz="6" w:space="0"/>
              <w:right w:val="single" w:color="000000" w:sz="18" w:space="0"/>
            </w:tcBorders>
            <w:tcMar>
              <w:top w:w="0" w:type="dxa"/>
              <w:left w:w="108" w:type="dxa"/>
              <w:bottom w:w="0" w:type="dxa"/>
              <w:right w:w="108" w:type="dxa"/>
            </w:tcMar>
            <w:vAlign w:val="center"/>
          </w:tcPr>
          <w:p w14:paraId="4705CC67">
            <w:pPr>
              <w:keepNext w:val="0"/>
              <w:keepLines w:val="0"/>
              <w:pageBreakBefore w:val="0"/>
              <w:widowControl w:val="0"/>
              <w:kinsoku/>
              <w:wordWrap/>
              <w:overflowPunct/>
              <w:topLinePunct w:val="0"/>
              <w:autoSpaceDE/>
              <w:autoSpaceDN/>
              <w:bidi w:val="0"/>
              <w:adjustRightInd/>
              <w:snapToGrid w:val="0"/>
              <w:spacing w:line="300" w:lineRule="exact"/>
              <w:ind w:firstLine="470"/>
              <w:jc w:val="center"/>
              <w:textAlignment w:val="auto"/>
              <w:rPr>
                <w:rFonts w:hint="eastAsia" w:ascii="黑体" w:hAnsi="黑体" w:eastAsia="黑体" w:cs="黑体"/>
                <w:b w:val="0"/>
                <w:bCs w:val="0"/>
                <w:color w:val="000000"/>
                <w:sz w:val="28"/>
                <w:szCs w:val="28"/>
              </w:rPr>
            </w:pPr>
          </w:p>
        </w:tc>
      </w:tr>
      <w:tr w14:paraId="027D5C36">
        <w:tblPrEx>
          <w:tblCellMar>
            <w:top w:w="0" w:type="dxa"/>
            <w:left w:w="0" w:type="dxa"/>
            <w:bottom w:w="0" w:type="dxa"/>
            <w:right w:w="0" w:type="dxa"/>
          </w:tblCellMar>
        </w:tblPrEx>
        <w:trPr>
          <w:trHeight w:val="668" w:hRule="atLeast"/>
          <w:jc w:val="center"/>
        </w:trPr>
        <w:tc>
          <w:tcPr>
            <w:tcW w:w="2032" w:type="dxa"/>
            <w:tcBorders>
              <w:top w:val="single" w:color="000000" w:sz="6" w:space="0"/>
              <w:left w:val="single" w:color="000000" w:sz="18" w:space="0"/>
              <w:bottom w:val="single" w:color="000000" w:sz="6" w:space="0"/>
              <w:right w:val="single" w:color="000000" w:sz="6" w:space="0"/>
            </w:tcBorders>
            <w:tcMar>
              <w:top w:w="0" w:type="dxa"/>
              <w:left w:w="108" w:type="dxa"/>
              <w:bottom w:w="0" w:type="dxa"/>
              <w:right w:w="108" w:type="dxa"/>
            </w:tcMar>
            <w:vAlign w:val="center"/>
          </w:tcPr>
          <w:p w14:paraId="200D7206">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注册资金</w:t>
            </w:r>
          </w:p>
        </w:tc>
        <w:tc>
          <w:tcPr>
            <w:tcW w:w="225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9170B09">
            <w:pPr>
              <w:keepNext w:val="0"/>
              <w:keepLines w:val="0"/>
              <w:pageBreakBefore w:val="0"/>
              <w:widowControl w:val="0"/>
              <w:kinsoku/>
              <w:wordWrap/>
              <w:overflowPunct/>
              <w:topLinePunct w:val="0"/>
              <w:autoSpaceDE/>
              <w:autoSpaceDN/>
              <w:bidi w:val="0"/>
              <w:adjustRightInd/>
              <w:snapToGrid w:val="0"/>
              <w:spacing w:line="300" w:lineRule="exact"/>
              <w:ind w:firstLine="470"/>
              <w:jc w:val="center"/>
              <w:textAlignment w:val="auto"/>
              <w:rPr>
                <w:rFonts w:hint="eastAsia" w:ascii="黑体" w:hAnsi="黑体" w:eastAsia="黑体" w:cs="黑体"/>
                <w:b w:val="0"/>
                <w:bCs w:val="0"/>
                <w:color w:val="000000"/>
                <w:sz w:val="28"/>
                <w:szCs w:val="28"/>
              </w:rPr>
            </w:pPr>
          </w:p>
        </w:tc>
        <w:tc>
          <w:tcPr>
            <w:tcW w:w="143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8F5AAE5">
            <w:pPr>
              <w:keepNext w:val="0"/>
              <w:keepLines w:val="0"/>
              <w:pageBreakBefore w:val="0"/>
              <w:widowControl w:val="0"/>
              <w:kinsoku/>
              <w:wordWrap/>
              <w:overflowPunct/>
              <w:topLinePunct w:val="0"/>
              <w:autoSpaceDE/>
              <w:autoSpaceDN/>
              <w:bidi w:val="0"/>
              <w:adjustRightInd/>
              <w:snapToGrid w:val="0"/>
              <w:spacing w:line="300" w:lineRule="exact"/>
              <w:ind w:firstLine="470"/>
              <w:jc w:val="center"/>
              <w:textAlignment w:val="auto"/>
              <w:rPr>
                <w:rFonts w:hint="eastAsia" w:ascii="黑体" w:hAnsi="黑体" w:eastAsia="黑体" w:cs="黑体"/>
                <w:b w:val="0"/>
                <w:bCs w:val="0"/>
                <w:color w:val="000000"/>
                <w:sz w:val="28"/>
                <w:szCs w:val="28"/>
              </w:rPr>
            </w:pPr>
          </w:p>
        </w:tc>
        <w:tc>
          <w:tcPr>
            <w:tcW w:w="13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47014B4">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高级技工人员</w:t>
            </w:r>
          </w:p>
        </w:tc>
        <w:tc>
          <w:tcPr>
            <w:tcW w:w="2480" w:type="dxa"/>
            <w:gridSpan w:val="2"/>
            <w:tcBorders>
              <w:top w:val="single" w:color="000000" w:sz="6" w:space="0"/>
              <w:left w:val="single" w:color="000000" w:sz="6" w:space="0"/>
              <w:bottom w:val="single" w:color="000000" w:sz="6" w:space="0"/>
              <w:right w:val="single" w:color="000000" w:sz="18" w:space="0"/>
            </w:tcBorders>
            <w:tcMar>
              <w:top w:w="0" w:type="dxa"/>
              <w:left w:w="108" w:type="dxa"/>
              <w:bottom w:w="0" w:type="dxa"/>
              <w:right w:w="108" w:type="dxa"/>
            </w:tcMar>
            <w:vAlign w:val="center"/>
          </w:tcPr>
          <w:p w14:paraId="426F80D3">
            <w:pPr>
              <w:keepNext w:val="0"/>
              <w:keepLines w:val="0"/>
              <w:pageBreakBefore w:val="0"/>
              <w:widowControl w:val="0"/>
              <w:kinsoku/>
              <w:wordWrap/>
              <w:overflowPunct/>
              <w:topLinePunct w:val="0"/>
              <w:autoSpaceDE/>
              <w:autoSpaceDN/>
              <w:bidi w:val="0"/>
              <w:adjustRightInd/>
              <w:snapToGrid w:val="0"/>
              <w:spacing w:line="300" w:lineRule="exact"/>
              <w:ind w:firstLine="470"/>
              <w:jc w:val="center"/>
              <w:textAlignment w:val="auto"/>
              <w:rPr>
                <w:rFonts w:hint="eastAsia" w:ascii="黑体" w:hAnsi="黑体" w:eastAsia="黑体" w:cs="黑体"/>
                <w:b w:val="0"/>
                <w:bCs w:val="0"/>
                <w:color w:val="000000"/>
                <w:sz w:val="28"/>
                <w:szCs w:val="28"/>
              </w:rPr>
            </w:pPr>
          </w:p>
        </w:tc>
      </w:tr>
      <w:tr w14:paraId="7AEAC568">
        <w:tblPrEx>
          <w:tblCellMar>
            <w:top w:w="0" w:type="dxa"/>
            <w:left w:w="0" w:type="dxa"/>
            <w:bottom w:w="0" w:type="dxa"/>
            <w:right w:w="0" w:type="dxa"/>
          </w:tblCellMar>
        </w:tblPrEx>
        <w:trPr>
          <w:trHeight w:val="690" w:hRule="atLeast"/>
          <w:jc w:val="center"/>
        </w:trPr>
        <w:tc>
          <w:tcPr>
            <w:tcW w:w="2032" w:type="dxa"/>
            <w:tcBorders>
              <w:top w:val="single" w:color="000000" w:sz="6" w:space="0"/>
              <w:left w:val="single" w:color="000000" w:sz="18" w:space="0"/>
              <w:bottom w:val="single" w:color="000000" w:sz="6" w:space="0"/>
              <w:right w:val="single" w:color="000000" w:sz="6" w:space="0"/>
            </w:tcBorders>
            <w:tcMar>
              <w:top w:w="0" w:type="dxa"/>
              <w:left w:w="108" w:type="dxa"/>
              <w:bottom w:w="0" w:type="dxa"/>
              <w:right w:w="108" w:type="dxa"/>
            </w:tcMar>
            <w:vAlign w:val="center"/>
          </w:tcPr>
          <w:p w14:paraId="4CE96B2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开户银行</w:t>
            </w:r>
          </w:p>
        </w:tc>
        <w:tc>
          <w:tcPr>
            <w:tcW w:w="3682" w:type="dxa"/>
            <w:gridSpan w:val="3"/>
            <w:tcBorders>
              <w:top w:val="single" w:color="000000"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14:paraId="26F96F43">
            <w:pPr>
              <w:keepNext w:val="0"/>
              <w:keepLines w:val="0"/>
              <w:pageBreakBefore w:val="0"/>
              <w:widowControl w:val="0"/>
              <w:kinsoku/>
              <w:wordWrap/>
              <w:overflowPunct/>
              <w:topLinePunct w:val="0"/>
              <w:autoSpaceDE/>
              <w:autoSpaceDN/>
              <w:bidi w:val="0"/>
              <w:adjustRightInd/>
              <w:snapToGrid w:val="0"/>
              <w:spacing w:line="300" w:lineRule="exact"/>
              <w:ind w:firstLine="470"/>
              <w:jc w:val="center"/>
              <w:textAlignment w:val="auto"/>
              <w:rPr>
                <w:rFonts w:hint="eastAsia" w:ascii="黑体" w:hAnsi="黑体" w:eastAsia="黑体" w:cs="黑体"/>
                <w:b w:val="0"/>
                <w:bCs w:val="0"/>
                <w:color w:val="000000"/>
                <w:sz w:val="28"/>
                <w:szCs w:val="28"/>
              </w:rPr>
            </w:pPr>
          </w:p>
        </w:tc>
        <w:tc>
          <w:tcPr>
            <w:tcW w:w="13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BF5573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中级技工人员</w:t>
            </w:r>
          </w:p>
        </w:tc>
        <w:tc>
          <w:tcPr>
            <w:tcW w:w="2480" w:type="dxa"/>
            <w:gridSpan w:val="2"/>
            <w:tcBorders>
              <w:top w:val="single" w:color="000000" w:sz="6" w:space="0"/>
              <w:left w:val="single" w:color="000000" w:sz="6" w:space="0"/>
              <w:bottom w:val="single" w:color="000000" w:sz="6" w:space="0"/>
              <w:right w:val="single" w:color="000000" w:sz="18" w:space="0"/>
            </w:tcBorders>
            <w:tcMar>
              <w:top w:w="0" w:type="dxa"/>
              <w:left w:w="108" w:type="dxa"/>
              <w:bottom w:w="0" w:type="dxa"/>
              <w:right w:w="108" w:type="dxa"/>
            </w:tcMar>
            <w:vAlign w:val="center"/>
          </w:tcPr>
          <w:p w14:paraId="2F29C1F6">
            <w:pPr>
              <w:keepNext w:val="0"/>
              <w:keepLines w:val="0"/>
              <w:pageBreakBefore w:val="0"/>
              <w:widowControl w:val="0"/>
              <w:kinsoku/>
              <w:wordWrap/>
              <w:overflowPunct/>
              <w:topLinePunct w:val="0"/>
              <w:autoSpaceDE/>
              <w:autoSpaceDN/>
              <w:bidi w:val="0"/>
              <w:adjustRightInd/>
              <w:snapToGrid w:val="0"/>
              <w:spacing w:line="300" w:lineRule="exact"/>
              <w:ind w:firstLine="470"/>
              <w:jc w:val="center"/>
              <w:textAlignment w:val="auto"/>
              <w:rPr>
                <w:rFonts w:hint="eastAsia" w:ascii="黑体" w:hAnsi="黑体" w:eastAsia="黑体" w:cs="黑体"/>
                <w:b w:val="0"/>
                <w:bCs w:val="0"/>
                <w:color w:val="000000"/>
                <w:sz w:val="28"/>
                <w:szCs w:val="28"/>
              </w:rPr>
            </w:pPr>
          </w:p>
        </w:tc>
      </w:tr>
      <w:tr w14:paraId="285E99E6">
        <w:tblPrEx>
          <w:tblCellMar>
            <w:top w:w="0" w:type="dxa"/>
            <w:left w:w="0" w:type="dxa"/>
            <w:bottom w:w="0" w:type="dxa"/>
            <w:right w:w="0" w:type="dxa"/>
          </w:tblCellMar>
        </w:tblPrEx>
        <w:trPr>
          <w:trHeight w:val="512" w:hRule="atLeast"/>
          <w:jc w:val="center"/>
        </w:trPr>
        <w:tc>
          <w:tcPr>
            <w:tcW w:w="2032" w:type="dxa"/>
            <w:tcBorders>
              <w:top w:val="single" w:color="000000" w:sz="6" w:space="0"/>
              <w:left w:val="single" w:color="000000" w:sz="18" w:space="0"/>
              <w:bottom w:val="single" w:color="000000" w:sz="6" w:space="0"/>
              <w:right w:val="single" w:color="000000" w:sz="6" w:space="0"/>
            </w:tcBorders>
            <w:tcMar>
              <w:top w:w="0" w:type="dxa"/>
              <w:left w:w="108" w:type="dxa"/>
              <w:bottom w:w="0" w:type="dxa"/>
              <w:right w:w="108" w:type="dxa"/>
            </w:tcMar>
            <w:vAlign w:val="center"/>
          </w:tcPr>
          <w:p w14:paraId="5B3998F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账号</w:t>
            </w:r>
          </w:p>
        </w:tc>
        <w:tc>
          <w:tcPr>
            <w:tcW w:w="3682" w:type="dxa"/>
            <w:gridSpan w:val="3"/>
            <w:tcBorders>
              <w:top w:val="single" w:color="auto"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F1D7740">
            <w:pPr>
              <w:keepNext w:val="0"/>
              <w:keepLines w:val="0"/>
              <w:pageBreakBefore w:val="0"/>
              <w:widowControl w:val="0"/>
              <w:kinsoku/>
              <w:wordWrap/>
              <w:overflowPunct/>
              <w:topLinePunct w:val="0"/>
              <w:autoSpaceDE/>
              <w:autoSpaceDN/>
              <w:bidi w:val="0"/>
              <w:adjustRightInd/>
              <w:snapToGrid w:val="0"/>
              <w:spacing w:line="300" w:lineRule="exact"/>
              <w:ind w:firstLine="470"/>
              <w:jc w:val="center"/>
              <w:textAlignment w:val="auto"/>
              <w:rPr>
                <w:rFonts w:hint="eastAsia" w:ascii="黑体" w:hAnsi="黑体" w:eastAsia="黑体" w:cs="黑体"/>
                <w:b w:val="0"/>
                <w:bCs w:val="0"/>
                <w:color w:val="000000"/>
                <w:sz w:val="28"/>
                <w:szCs w:val="28"/>
              </w:rPr>
            </w:pPr>
          </w:p>
        </w:tc>
        <w:tc>
          <w:tcPr>
            <w:tcW w:w="13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A77537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一般技工</w:t>
            </w:r>
          </w:p>
        </w:tc>
        <w:tc>
          <w:tcPr>
            <w:tcW w:w="2480" w:type="dxa"/>
            <w:gridSpan w:val="2"/>
            <w:tcBorders>
              <w:top w:val="single" w:color="000000" w:sz="6" w:space="0"/>
              <w:left w:val="single" w:color="000000" w:sz="6" w:space="0"/>
              <w:bottom w:val="single" w:color="000000" w:sz="6" w:space="0"/>
              <w:right w:val="single" w:color="000000" w:sz="18" w:space="0"/>
            </w:tcBorders>
            <w:tcMar>
              <w:top w:w="0" w:type="dxa"/>
              <w:left w:w="108" w:type="dxa"/>
              <w:bottom w:w="0" w:type="dxa"/>
              <w:right w:w="108" w:type="dxa"/>
            </w:tcMar>
            <w:vAlign w:val="center"/>
          </w:tcPr>
          <w:p w14:paraId="418DE7B7">
            <w:pPr>
              <w:keepNext w:val="0"/>
              <w:keepLines w:val="0"/>
              <w:pageBreakBefore w:val="0"/>
              <w:widowControl w:val="0"/>
              <w:kinsoku/>
              <w:wordWrap/>
              <w:overflowPunct/>
              <w:topLinePunct w:val="0"/>
              <w:autoSpaceDE/>
              <w:autoSpaceDN/>
              <w:bidi w:val="0"/>
              <w:adjustRightInd/>
              <w:snapToGrid w:val="0"/>
              <w:spacing w:line="300" w:lineRule="exact"/>
              <w:ind w:firstLine="470"/>
              <w:jc w:val="center"/>
              <w:textAlignment w:val="auto"/>
              <w:rPr>
                <w:rFonts w:hint="eastAsia" w:ascii="黑体" w:hAnsi="黑体" w:eastAsia="黑体" w:cs="黑体"/>
                <w:b w:val="0"/>
                <w:bCs w:val="0"/>
                <w:color w:val="000000"/>
                <w:sz w:val="28"/>
                <w:szCs w:val="28"/>
              </w:rPr>
            </w:pPr>
          </w:p>
        </w:tc>
      </w:tr>
      <w:tr w14:paraId="1DD872CB">
        <w:tblPrEx>
          <w:tblCellMar>
            <w:top w:w="0" w:type="dxa"/>
            <w:left w:w="0" w:type="dxa"/>
            <w:bottom w:w="0" w:type="dxa"/>
            <w:right w:w="0" w:type="dxa"/>
          </w:tblCellMar>
        </w:tblPrEx>
        <w:trPr>
          <w:trHeight w:val="1262" w:hRule="atLeast"/>
          <w:jc w:val="center"/>
        </w:trPr>
        <w:tc>
          <w:tcPr>
            <w:tcW w:w="2032" w:type="dxa"/>
            <w:tcBorders>
              <w:top w:val="single" w:color="000000" w:sz="6" w:space="0"/>
              <w:left w:val="single" w:color="000000" w:sz="18" w:space="0"/>
              <w:bottom w:val="single" w:color="000000" w:sz="6" w:space="0"/>
              <w:right w:val="single" w:color="000000" w:sz="6" w:space="0"/>
            </w:tcBorders>
            <w:tcMar>
              <w:top w:w="0" w:type="dxa"/>
              <w:left w:w="108" w:type="dxa"/>
              <w:bottom w:w="0" w:type="dxa"/>
              <w:right w:w="108" w:type="dxa"/>
            </w:tcMar>
            <w:vAlign w:val="center"/>
          </w:tcPr>
          <w:p w14:paraId="2522123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经营范围</w:t>
            </w:r>
          </w:p>
        </w:tc>
        <w:tc>
          <w:tcPr>
            <w:tcW w:w="7513" w:type="dxa"/>
            <w:gridSpan w:val="6"/>
            <w:tcBorders>
              <w:top w:val="single" w:color="000000" w:sz="6" w:space="0"/>
              <w:left w:val="single" w:color="000000" w:sz="6" w:space="0"/>
              <w:bottom w:val="single" w:color="000000" w:sz="6" w:space="0"/>
              <w:right w:val="single" w:color="000000" w:sz="18" w:space="0"/>
            </w:tcBorders>
            <w:tcMar>
              <w:top w:w="0" w:type="dxa"/>
              <w:left w:w="108" w:type="dxa"/>
              <w:bottom w:w="0" w:type="dxa"/>
              <w:right w:w="108" w:type="dxa"/>
            </w:tcMar>
            <w:vAlign w:val="center"/>
          </w:tcPr>
          <w:p w14:paraId="5ACEC205">
            <w:pPr>
              <w:keepNext w:val="0"/>
              <w:keepLines w:val="0"/>
              <w:pageBreakBefore w:val="0"/>
              <w:widowControl w:val="0"/>
              <w:kinsoku/>
              <w:wordWrap/>
              <w:overflowPunct/>
              <w:topLinePunct w:val="0"/>
              <w:autoSpaceDE/>
              <w:autoSpaceDN/>
              <w:bidi w:val="0"/>
              <w:adjustRightInd/>
              <w:snapToGrid w:val="0"/>
              <w:spacing w:line="300" w:lineRule="exact"/>
              <w:ind w:firstLine="470"/>
              <w:jc w:val="center"/>
              <w:textAlignment w:val="auto"/>
              <w:rPr>
                <w:rFonts w:hint="eastAsia" w:ascii="黑体" w:hAnsi="黑体" w:eastAsia="黑体" w:cs="黑体"/>
                <w:b w:val="0"/>
                <w:bCs w:val="0"/>
                <w:color w:val="000000"/>
                <w:sz w:val="28"/>
                <w:szCs w:val="28"/>
              </w:rPr>
            </w:pPr>
          </w:p>
        </w:tc>
      </w:tr>
      <w:tr w14:paraId="20482E9D">
        <w:tblPrEx>
          <w:tblCellMar>
            <w:top w:w="0" w:type="dxa"/>
            <w:left w:w="0" w:type="dxa"/>
            <w:bottom w:w="0" w:type="dxa"/>
            <w:right w:w="0" w:type="dxa"/>
          </w:tblCellMar>
        </w:tblPrEx>
        <w:trPr>
          <w:trHeight w:val="1072" w:hRule="atLeast"/>
          <w:jc w:val="center"/>
        </w:trPr>
        <w:tc>
          <w:tcPr>
            <w:tcW w:w="2032" w:type="dxa"/>
            <w:tcBorders>
              <w:top w:val="single" w:color="000000" w:sz="6" w:space="0"/>
              <w:left w:val="single" w:color="000000" w:sz="18" w:space="0"/>
              <w:bottom w:val="single" w:color="000000" w:sz="18" w:space="0"/>
              <w:right w:val="single" w:color="000000" w:sz="6" w:space="0"/>
            </w:tcBorders>
            <w:tcMar>
              <w:top w:w="0" w:type="dxa"/>
              <w:left w:w="108" w:type="dxa"/>
              <w:bottom w:w="0" w:type="dxa"/>
              <w:right w:w="108" w:type="dxa"/>
            </w:tcMar>
            <w:vAlign w:val="center"/>
          </w:tcPr>
          <w:p w14:paraId="618D5DC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备注</w:t>
            </w:r>
          </w:p>
        </w:tc>
        <w:tc>
          <w:tcPr>
            <w:tcW w:w="7513" w:type="dxa"/>
            <w:gridSpan w:val="6"/>
            <w:tcBorders>
              <w:top w:val="single" w:color="000000" w:sz="6" w:space="0"/>
              <w:left w:val="single" w:color="000000" w:sz="6" w:space="0"/>
              <w:bottom w:val="single" w:color="000000" w:sz="18" w:space="0"/>
              <w:right w:val="single" w:color="000000" w:sz="18" w:space="0"/>
            </w:tcBorders>
            <w:tcMar>
              <w:top w:w="0" w:type="dxa"/>
              <w:left w:w="108" w:type="dxa"/>
              <w:bottom w:w="0" w:type="dxa"/>
              <w:right w:w="108" w:type="dxa"/>
            </w:tcMar>
            <w:vAlign w:val="center"/>
          </w:tcPr>
          <w:p w14:paraId="2550B9BD">
            <w:pPr>
              <w:keepNext w:val="0"/>
              <w:keepLines w:val="0"/>
              <w:pageBreakBefore w:val="0"/>
              <w:widowControl w:val="0"/>
              <w:kinsoku/>
              <w:wordWrap/>
              <w:overflowPunct/>
              <w:topLinePunct w:val="0"/>
              <w:autoSpaceDE/>
              <w:autoSpaceDN/>
              <w:bidi w:val="0"/>
              <w:adjustRightInd/>
              <w:snapToGrid w:val="0"/>
              <w:spacing w:line="300" w:lineRule="exact"/>
              <w:ind w:firstLine="470"/>
              <w:jc w:val="center"/>
              <w:textAlignment w:val="auto"/>
              <w:rPr>
                <w:rFonts w:hint="eastAsia" w:ascii="黑体" w:hAnsi="黑体" w:eastAsia="黑体" w:cs="黑体"/>
                <w:b w:val="0"/>
                <w:bCs w:val="0"/>
                <w:color w:val="000000"/>
                <w:sz w:val="28"/>
                <w:szCs w:val="28"/>
              </w:rPr>
            </w:pPr>
          </w:p>
        </w:tc>
      </w:tr>
    </w:tbl>
    <w:p w14:paraId="17483880">
      <w:pPr>
        <w:keepNext w:val="0"/>
        <w:keepLines w:val="0"/>
        <w:pageBreakBefore w:val="0"/>
        <w:widowControl w:val="0"/>
        <w:kinsoku/>
        <w:wordWrap/>
        <w:overflowPunct/>
        <w:topLinePunct w:val="0"/>
        <w:autoSpaceDE/>
        <w:autoSpaceDN/>
        <w:bidi w:val="0"/>
        <w:adjustRightInd/>
        <w:snapToGrid w:val="0"/>
        <w:spacing w:line="8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供应商名称（单位盖章）：</w:t>
      </w:r>
      <w:r>
        <w:rPr>
          <w:rFonts w:hint="eastAsia" w:ascii="仿宋_GB2312" w:hAnsi="仿宋_GB2312" w:eastAsia="仿宋_GB2312" w:cs="仿宋_GB2312"/>
          <w:color w:val="000000"/>
          <w:sz w:val="32"/>
          <w:szCs w:val="32"/>
          <w:u w:val="single"/>
        </w:rPr>
        <w:t xml:space="preserve">              </w:t>
      </w:r>
    </w:p>
    <w:p w14:paraId="47E43F1D">
      <w:pPr>
        <w:keepNext w:val="0"/>
        <w:keepLines w:val="0"/>
        <w:pageBreakBefore w:val="0"/>
        <w:widowControl w:val="0"/>
        <w:kinsoku/>
        <w:wordWrap/>
        <w:overflowPunct/>
        <w:topLinePunct w:val="0"/>
        <w:autoSpaceDE/>
        <w:autoSpaceDN/>
        <w:bidi w:val="0"/>
        <w:adjustRightInd/>
        <w:snapToGrid w:val="0"/>
        <w:spacing w:line="8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法定代表人或授权代表（签字）：</w:t>
      </w:r>
      <w:r>
        <w:rPr>
          <w:rFonts w:hint="eastAsia" w:ascii="仿宋_GB2312" w:hAnsi="仿宋_GB2312" w:eastAsia="仿宋_GB2312" w:cs="仿宋_GB2312"/>
          <w:color w:val="000000"/>
          <w:sz w:val="32"/>
          <w:szCs w:val="32"/>
          <w:u w:val="single"/>
        </w:rPr>
        <w:t xml:space="preserve">              </w:t>
      </w:r>
    </w:p>
    <w:p w14:paraId="2BE51FDA">
      <w:pPr>
        <w:keepNext w:val="0"/>
        <w:keepLines w:val="0"/>
        <w:pageBreakBefore w:val="0"/>
        <w:widowControl w:val="0"/>
        <w:kinsoku/>
        <w:wordWrap/>
        <w:overflowPunct/>
        <w:topLinePunct w:val="0"/>
        <w:autoSpaceDE/>
        <w:autoSpaceDN/>
        <w:bidi w:val="0"/>
        <w:adjustRightInd/>
        <w:snapToGrid w:val="0"/>
        <w:spacing w:line="800" w:lineRule="exact"/>
        <w:ind w:firstLine="640" w:firstLineChars="200"/>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日期</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single"/>
        </w:rPr>
        <w:t xml:space="preserve">              </w:t>
      </w:r>
    </w:p>
    <w:p w14:paraId="561C1C9F">
      <w:pPr>
        <w:keepNext w:val="0"/>
        <w:keepLines w:val="0"/>
        <w:pageBreakBefore w:val="0"/>
        <w:widowControl w:val="0"/>
        <w:kinsoku/>
        <w:wordWrap/>
        <w:overflowPunct/>
        <w:topLinePunct w:val="0"/>
        <w:autoSpaceDE/>
        <w:autoSpaceDN/>
        <w:bidi w:val="0"/>
        <w:adjustRightInd/>
        <w:snapToGrid w:val="0"/>
        <w:spacing w:line="800" w:lineRule="exact"/>
        <w:ind w:firstLine="640" w:firstLineChars="200"/>
        <w:textAlignment w:val="auto"/>
        <w:rPr>
          <w:rFonts w:hint="eastAsia" w:ascii="黑体" w:hAnsi="黑体" w:eastAsia="黑体" w:cs="黑体"/>
          <w:b w:val="0"/>
          <w:bCs/>
          <w:color w:val="000000"/>
          <w:sz w:val="32"/>
          <w:szCs w:val="22"/>
        </w:rPr>
      </w:pPr>
      <w:r>
        <w:rPr>
          <w:rFonts w:hint="eastAsia" w:ascii="黑体" w:hAnsi="黑体" w:eastAsia="黑体" w:cs="黑体"/>
          <w:b w:val="0"/>
          <w:bCs/>
          <w:color w:val="000000"/>
          <w:sz w:val="32"/>
          <w:szCs w:val="22"/>
          <w:lang w:val="en-US" w:eastAsia="zh-CN"/>
        </w:rPr>
        <w:t>六、</w:t>
      </w:r>
      <w:r>
        <w:rPr>
          <w:rFonts w:hint="eastAsia" w:ascii="黑体" w:hAnsi="黑体" w:eastAsia="黑体" w:cs="黑体"/>
          <w:b w:val="0"/>
          <w:bCs/>
          <w:color w:val="000000"/>
          <w:sz w:val="32"/>
          <w:szCs w:val="22"/>
        </w:rPr>
        <w:t>商务应答表</w:t>
      </w:r>
    </w:p>
    <w:tbl>
      <w:tblPr>
        <w:tblStyle w:val="15"/>
        <w:tblW w:w="10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2275"/>
        <w:gridCol w:w="2683"/>
        <w:gridCol w:w="2500"/>
        <w:gridCol w:w="2017"/>
      </w:tblGrid>
      <w:tr w14:paraId="60105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426" w:type="dxa"/>
            <w:vAlign w:val="center"/>
          </w:tcPr>
          <w:p w14:paraId="53964C93">
            <w:pPr>
              <w:snapToGrid w:val="0"/>
              <w:spacing w:line="360" w:lineRule="auto"/>
              <w:jc w:val="center"/>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序号</w:t>
            </w:r>
          </w:p>
        </w:tc>
        <w:tc>
          <w:tcPr>
            <w:tcW w:w="2275" w:type="dxa"/>
            <w:vAlign w:val="center"/>
          </w:tcPr>
          <w:p w14:paraId="7CBA0FC3">
            <w:pPr>
              <w:snapToGrid w:val="0"/>
              <w:spacing w:line="360" w:lineRule="auto"/>
              <w:jc w:val="center"/>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评选文件条目号</w:t>
            </w:r>
          </w:p>
        </w:tc>
        <w:tc>
          <w:tcPr>
            <w:tcW w:w="2683" w:type="dxa"/>
            <w:vAlign w:val="center"/>
          </w:tcPr>
          <w:p w14:paraId="6DA45751">
            <w:pPr>
              <w:snapToGrid w:val="0"/>
              <w:spacing w:line="360" w:lineRule="auto"/>
              <w:ind w:firstLine="114" w:firstLineChars="41"/>
              <w:jc w:val="center"/>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评选文件商务要求</w:t>
            </w:r>
          </w:p>
        </w:tc>
        <w:tc>
          <w:tcPr>
            <w:tcW w:w="2500" w:type="dxa"/>
            <w:vAlign w:val="center"/>
          </w:tcPr>
          <w:p w14:paraId="6D2EE493">
            <w:pPr>
              <w:snapToGrid w:val="0"/>
              <w:spacing w:line="360" w:lineRule="auto"/>
              <w:jc w:val="center"/>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评选响应文件响应</w:t>
            </w:r>
          </w:p>
        </w:tc>
        <w:tc>
          <w:tcPr>
            <w:tcW w:w="2017" w:type="dxa"/>
            <w:vAlign w:val="center"/>
          </w:tcPr>
          <w:p w14:paraId="3ACED3CE">
            <w:pPr>
              <w:snapToGrid w:val="0"/>
              <w:spacing w:line="360" w:lineRule="auto"/>
              <w:jc w:val="center"/>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响应/偏离</w:t>
            </w:r>
          </w:p>
        </w:tc>
      </w:tr>
      <w:tr w14:paraId="1CFE8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426" w:type="dxa"/>
            <w:vAlign w:val="bottom"/>
          </w:tcPr>
          <w:p w14:paraId="74BDBE56">
            <w:pPr>
              <w:snapToGrid w:val="0"/>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2275" w:type="dxa"/>
            <w:vAlign w:val="center"/>
          </w:tcPr>
          <w:p w14:paraId="664B0046">
            <w:pPr>
              <w:snapToGrid w:val="0"/>
              <w:spacing w:line="360" w:lineRule="auto"/>
              <w:jc w:val="center"/>
              <w:rPr>
                <w:rFonts w:ascii="仿宋" w:hAnsi="仿宋" w:eastAsia="仿宋" w:cs="仿宋_GB2312"/>
                <w:color w:val="000000"/>
                <w:sz w:val="32"/>
                <w:szCs w:val="32"/>
              </w:rPr>
            </w:pPr>
          </w:p>
        </w:tc>
        <w:tc>
          <w:tcPr>
            <w:tcW w:w="2683" w:type="dxa"/>
            <w:vAlign w:val="center"/>
          </w:tcPr>
          <w:p w14:paraId="1D786590">
            <w:pPr>
              <w:snapToGrid w:val="0"/>
              <w:spacing w:line="360" w:lineRule="auto"/>
              <w:jc w:val="center"/>
              <w:rPr>
                <w:rFonts w:ascii="仿宋" w:hAnsi="仿宋" w:eastAsia="仿宋" w:cs="仿宋_GB2312"/>
                <w:color w:val="000000"/>
                <w:sz w:val="32"/>
                <w:szCs w:val="32"/>
              </w:rPr>
            </w:pPr>
          </w:p>
        </w:tc>
        <w:tc>
          <w:tcPr>
            <w:tcW w:w="2500" w:type="dxa"/>
            <w:vAlign w:val="center"/>
          </w:tcPr>
          <w:p w14:paraId="6EB5F249">
            <w:pPr>
              <w:snapToGrid w:val="0"/>
              <w:spacing w:line="360" w:lineRule="auto"/>
              <w:jc w:val="center"/>
              <w:rPr>
                <w:rFonts w:ascii="仿宋" w:hAnsi="仿宋" w:eastAsia="仿宋" w:cs="仿宋_GB2312"/>
                <w:color w:val="000000"/>
                <w:sz w:val="32"/>
                <w:szCs w:val="32"/>
              </w:rPr>
            </w:pPr>
          </w:p>
        </w:tc>
        <w:tc>
          <w:tcPr>
            <w:tcW w:w="2017" w:type="dxa"/>
            <w:vAlign w:val="center"/>
          </w:tcPr>
          <w:p w14:paraId="08C417F4">
            <w:pPr>
              <w:snapToGrid w:val="0"/>
              <w:spacing w:line="360" w:lineRule="auto"/>
              <w:jc w:val="center"/>
              <w:rPr>
                <w:rFonts w:ascii="仿宋" w:hAnsi="仿宋" w:eastAsia="仿宋" w:cs="仿宋_GB2312"/>
                <w:color w:val="000000"/>
                <w:sz w:val="32"/>
                <w:szCs w:val="32"/>
              </w:rPr>
            </w:pPr>
          </w:p>
        </w:tc>
      </w:tr>
      <w:tr w14:paraId="2A5A1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426" w:type="dxa"/>
            <w:vAlign w:val="bottom"/>
          </w:tcPr>
          <w:p w14:paraId="25B5B00F">
            <w:pPr>
              <w:snapToGrid w:val="0"/>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2275" w:type="dxa"/>
            <w:vAlign w:val="center"/>
          </w:tcPr>
          <w:p w14:paraId="6C5984E1">
            <w:pPr>
              <w:snapToGrid w:val="0"/>
              <w:spacing w:line="360" w:lineRule="auto"/>
              <w:jc w:val="center"/>
              <w:rPr>
                <w:rFonts w:ascii="仿宋" w:hAnsi="仿宋" w:eastAsia="仿宋" w:cs="仿宋_GB2312"/>
                <w:color w:val="000000"/>
                <w:sz w:val="32"/>
                <w:szCs w:val="32"/>
              </w:rPr>
            </w:pPr>
          </w:p>
        </w:tc>
        <w:tc>
          <w:tcPr>
            <w:tcW w:w="2683" w:type="dxa"/>
            <w:vAlign w:val="center"/>
          </w:tcPr>
          <w:p w14:paraId="5C32C3EA">
            <w:pPr>
              <w:snapToGrid w:val="0"/>
              <w:spacing w:line="360" w:lineRule="auto"/>
              <w:jc w:val="center"/>
              <w:rPr>
                <w:rFonts w:ascii="仿宋" w:hAnsi="仿宋" w:eastAsia="仿宋" w:cs="仿宋_GB2312"/>
                <w:color w:val="000000"/>
                <w:sz w:val="32"/>
                <w:szCs w:val="32"/>
              </w:rPr>
            </w:pPr>
          </w:p>
        </w:tc>
        <w:tc>
          <w:tcPr>
            <w:tcW w:w="2500" w:type="dxa"/>
            <w:vAlign w:val="center"/>
          </w:tcPr>
          <w:p w14:paraId="13D49D6A">
            <w:pPr>
              <w:snapToGrid w:val="0"/>
              <w:spacing w:line="360" w:lineRule="auto"/>
              <w:jc w:val="center"/>
              <w:rPr>
                <w:rFonts w:ascii="仿宋" w:hAnsi="仿宋" w:eastAsia="仿宋" w:cs="仿宋_GB2312"/>
                <w:color w:val="000000"/>
                <w:sz w:val="32"/>
                <w:szCs w:val="32"/>
              </w:rPr>
            </w:pPr>
          </w:p>
        </w:tc>
        <w:tc>
          <w:tcPr>
            <w:tcW w:w="2017" w:type="dxa"/>
            <w:vAlign w:val="center"/>
          </w:tcPr>
          <w:p w14:paraId="443FF5CB">
            <w:pPr>
              <w:snapToGrid w:val="0"/>
              <w:spacing w:line="360" w:lineRule="auto"/>
              <w:jc w:val="center"/>
              <w:rPr>
                <w:rFonts w:ascii="仿宋" w:hAnsi="仿宋" w:eastAsia="仿宋" w:cs="仿宋_GB2312"/>
                <w:color w:val="000000"/>
                <w:sz w:val="32"/>
                <w:szCs w:val="32"/>
              </w:rPr>
            </w:pPr>
          </w:p>
        </w:tc>
      </w:tr>
      <w:tr w14:paraId="377D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426" w:type="dxa"/>
            <w:vAlign w:val="bottom"/>
          </w:tcPr>
          <w:p w14:paraId="2AE06EB1">
            <w:pPr>
              <w:snapToGrid w:val="0"/>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p>
        </w:tc>
        <w:tc>
          <w:tcPr>
            <w:tcW w:w="2275" w:type="dxa"/>
            <w:vAlign w:val="center"/>
          </w:tcPr>
          <w:p w14:paraId="0EA995A1">
            <w:pPr>
              <w:snapToGrid w:val="0"/>
              <w:spacing w:line="360" w:lineRule="auto"/>
              <w:jc w:val="center"/>
              <w:rPr>
                <w:rFonts w:ascii="仿宋" w:hAnsi="仿宋" w:eastAsia="仿宋" w:cs="仿宋_GB2312"/>
                <w:color w:val="000000"/>
                <w:sz w:val="32"/>
                <w:szCs w:val="32"/>
              </w:rPr>
            </w:pPr>
          </w:p>
        </w:tc>
        <w:tc>
          <w:tcPr>
            <w:tcW w:w="2683" w:type="dxa"/>
            <w:vAlign w:val="center"/>
          </w:tcPr>
          <w:p w14:paraId="7762494B">
            <w:pPr>
              <w:snapToGrid w:val="0"/>
              <w:spacing w:line="360" w:lineRule="auto"/>
              <w:jc w:val="center"/>
              <w:rPr>
                <w:rFonts w:ascii="仿宋" w:hAnsi="仿宋" w:eastAsia="仿宋" w:cs="仿宋_GB2312"/>
                <w:color w:val="000000"/>
                <w:sz w:val="32"/>
                <w:szCs w:val="32"/>
              </w:rPr>
            </w:pPr>
          </w:p>
        </w:tc>
        <w:tc>
          <w:tcPr>
            <w:tcW w:w="2500" w:type="dxa"/>
            <w:vAlign w:val="center"/>
          </w:tcPr>
          <w:p w14:paraId="12000A16">
            <w:pPr>
              <w:snapToGrid w:val="0"/>
              <w:spacing w:line="360" w:lineRule="auto"/>
              <w:jc w:val="center"/>
              <w:rPr>
                <w:rFonts w:ascii="仿宋" w:hAnsi="仿宋" w:eastAsia="仿宋" w:cs="仿宋_GB2312"/>
                <w:color w:val="000000"/>
                <w:sz w:val="32"/>
                <w:szCs w:val="32"/>
              </w:rPr>
            </w:pPr>
          </w:p>
        </w:tc>
        <w:tc>
          <w:tcPr>
            <w:tcW w:w="2017" w:type="dxa"/>
            <w:vAlign w:val="center"/>
          </w:tcPr>
          <w:p w14:paraId="6903368A">
            <w:pPr>
              <w:snapToGrid w:val="0"/>
              <w:spacing w:line="360" w:lineRule="auto"/>
              <w:jc w:val="center"/>
              <w:rPr>
                <w:rFonts w:ascii="仿宋" w:hAnsi="仿宋" w:eastAsia="仿宋" w:cs="仿宋_GB2312"/>
                <w:color w:val="000000"/>
                <w:sz w:val="32"/>
                <w:szCs w:val="32"/>
              </w:rPr>
            </w:pPr>
          </w:p>
        </w:tc>
      </w:tr>
      <w:tr w14:paraId="57F2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426" w:type="dxa"/>
            <w:vAlign w:val="bottom"/>
          </w:tcPr>
          <w:p w14:paraId="08DC9CE3">
            <w:pPr>
              <w:snapToGrid w:val="0"/>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p>
        </w:tc>
        <w:tc>
          <w:tcPr>
            <w:tcW w:w="2275" w:type="dxa"/>
            <w:vAlign w:val="center"/>
          </w:tcPr>
          <w:p w14:paraId="66D8D9B3">
            <w:pPr>
              <w:snapToGrid w:val="0"/>
              <w:spacing w:line="360" w:lineRule="auto"/>
              <w:jc w:val="center"/>
              <w:rPr>
                <w:rFonts w:ascii="仿宋" w:hAnsi="仿宋" w:eastAsia="仿宋" w:cs="仿宋_GB2312"/>
                <w:color w:val="000000"/>
                <w:sz w:val="32"/>
                <w:szCs w:val="32"/>
              </w:rPr>
            </w:pPr>
          </w:p>
        </w:tc>
        <w:tc>
          <w:tcPr>
            <w:tcW w:w="2683" w:type="dxa"/>
            <w:vAlign w:val="center"/>
          </w:tcPr>
          <w:p w14:paraId="6AAB3C8C">
            <w:pPr>
              <w:snapToGrid w:val="0"/>
              <w:spacing w:line="360" w:lineRule="auto"/>
              <w:jc w:val="center"/>
              <w:rPr>
                <w:rFonts w:ascii="仿宋" w:hAnsi="仿宋" w:eastAsia="仿宋" w:cs="仿宋_GB2312"/>
                <w:color w:val="000000"/>
                <w:sz w:val="32"/>
                <w:szCs w:val="32"/>
              </w:rPr>
            </w:pPr>
          </w:p>
        </w:tc>
        <w:tc>
          <w:tcPr>
            <w:tcW w:w="2500" w:type="dxa"/>
            <w:vAlign w:val="center"/>
          </w:tcPr>
          <w:p w14:paraId="687EDC60">
            <w:pPr>
              <w:snapToGrid w:val="0"/>
              <w:spacing w:line="360" w:lineRule="auto"/>
              <w:jc w:val="center"/>
              <w:rPr>
                <w:rFonts w:ascii="仿宋" w:hAnsi="仿宋" w:eastAsia="仿宋" w:cs="仿宋_GB2312"/>
                <w:color w:val="000000"/>
                <w:sz w:val="32"/>
                <w:szCs w:val="32"/>
              </w:rPr>
            </w:pPr>
          </w:p>
        </w:tc>
        <w:tc>
          <w:tcPr>
            <w:tcW w:w="2017" w:type="dxa"/>
            <w:vAlign w:val="center"/>
          </w:tcPr>
          <w:p w14:paraId="1EF16ED5">
            <w:pPr>
              <w:snapToGrid w:val="0"/>
              <w:spacing w:line="360" w:lineRule="auto"/>
              <w:jc w:val="center"/>
              <w:rPr>
                <w:rFonts w:ascii="仿宋" w:hAnsi="仿宋" w:eastAsia="仿宋" w:cs="仿宋_GB2312"/>
                <w:color w:val="000000"/>
                <w:sz w:val="32"/>
                <w:szCs w:val="32"/>
              </w:rPr>
            </w:pPr>
          </w:p>
        </w:tc>
      </w:tr>
      <w:tr w14:paraId="688C8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426" w:type="dxa"/>
            <w:vAlign w:val="bottom"/>
          </w:tcPr>
          <w:p w14:paraId="3BBF9751">
            <w:pPr>
              <w:snapToGrid w:val="0"/>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w:t>
            </w:r>
          </w:p>
        </w:tc>
        <w:tc>
          <w:tcPr>
            <w:tcW w:w="2275" w:type="dxa"/>
            <w:vAlign w:val="center"/>
          </w:tcPr>
          <w:p w14:paraId="1B5E96B2">
            <w:pPr>
              <w:snapToGrid w:val="0"/>
              <w:spacing w:line="360" w:lineRule="auto"/>
              <w:jc w:val="center"/>
              <w:rPr>
                <w:rFonts w:ascii="仿宋" w:hAnsi="仿宋" w:eastAsia="仿宋" w:cs="仿宋_GB2312"/>
                <w:color w:val="000000"/>
                <w:sz w:val="32"/>
                <w:szCs w:val="32"/>
              </w:rPr>
            </w:pPr>
          </w:p>
        </w:tc>
        <w:tc>
          <w:tcPr>
            <w:tcW w:w="2683" w:type="dxa"/>
            <w:vAlign w:val="center"/>
          </w:tcPr>
          <w:p w14:paraId="2AAE01E2">
            <w:pPr>
              <w:snapToGrid w:val="0"/>
              <w:spacing w:line="360" w:lineRule="auto"/>
              <w:jc w:val="center"/>
              <w:rPr>
                <w:rFonts w:ascii="仿宋" w:hAnsi="仿宋" w:eastAsia="仿宋" w:cs="仿宋_GB2312"/>
                <w:color w:val="000000"/>
                <w:sz w:val="32"/>
                <w:szCs w:val="32"/>
              </w:rPr>
            </w:pPr>
          </w:p>
        </w:tc>
        <w:tc>
          <w:tcPr>
            <w:tcW w:w="2500" w:type="dxa"/>
            <w:vAlign w:val="center"/>
          </w:tcPr>
          <w:p w14:paraId="5A04C2E9">
            <w:pPr>
              <w:snapToGrid w:val="0"/>
              <w:spacing w:line="360" w:lineRule="auto"/>
              <w:jc w:val="center"/>
              <w:rPr>
                <w:rFonts w:ascii="仿宋" w:hAnsi="仿宋" w:eastAsia="仿宋" w:cs="仿宋_GB2312"/>
                <w:color w:val="000000"/>
                <w:sz w:val="32"/>
                <w:szCs w:val="32"/>
              </w:rPr>
            </w:pPr>
          </w:p>
        </w:tc>
        <w:tc>
          <w:tcPr>
            <w:tcW w:w="2017" w:type="dxa"/>
            <w:vAlign w:val="center"/>
          </w:tcPr>
          <w:p w14:paraId="5126C94E">
            <w:pPr>
              <w:snapToGrid w:val="0"/>
              <w:spacing w:line="360" w:lineRule="auto"/>
              <w:jc w:val="center"/>
              <w:rPr>
                <w:rFonts w:ascii="仿宋" w:hAnsi="仿宋" w:eastAsia="仿宋" w:cs="仿宋_GB2312"/>
                <w:color w:val="000000"/>
                <w:sz w:val="32"/>
                <w:szCs w:val="32"/>
              </w:rPr>
            </w:pPr>
          </w:p>
        </w:tc>
      </w:tr>
      <w:tr w14:paraId="10685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426" w:type="dxa"/>
            <w:vAlign w:val="bottom"/>
          </w:tcPr>
          <w:p w14:paraId="414759E7">
            <w:pPr>
              <w:snapToGrid w:val="0"/>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2275" w:type="dxa"/>
            <w:vAlign w:val="center"/>
          </w:tcPr>
          <w:p w14:paraId="4ED789F2">
            <w:pPr>
              <w:snapToGrid w:val="0"/>
              <w:spacing w:line="360" w:lineRule="auto"/>
              <w:jc w:val="center"/>
              <w:rPr>
                <w:rFonts w:ascii="仿宋" w:hAnsi="仿宋" w:eastAsia="仿宋" w:cs="仿宋_GB2312"/>
                <w:color w:val="000000"/>
                <w:sz w:val="32"/>
                <w:szCs w:val="32"/>
              </w:rPr>
            </w:pPr>
          </w:p>
        </w:tc>
        <w:tc>
          <w:tcPr>
            <w:tcW w:w="2683" w:type="dxa"/>
            <w:vAlign w:val="center"/>
          </w:tcPr>
          <w:p w14:paraId="415FA35B">
            <w:pPr>
              <w:snapToGrid w:val="0"/>
              <w:spacing w:line="360" w:lineRule="auto"/>
              <w:jc w:val="center"/>
              <w:rPr>
                <w:rFonts w:ascii="仿宋" w:hAnsi="仿宋" w:eastAsia="仿宋" w:cs="仿宋_GB2312"/>
                <w:color w:val="000000"/>
                <w:sz w:val="32"/>
                <w:szCs w:val="32"/>
              </w:rPr>
            </w:pPr>
          </w:p>
        </w:tc>
        <w:tc>
          <w:tcPr>
            <w:tcW w:w="2500" w:type="dxa"/>
            <w:vAlign w:val="center"/>
          </w:tcPr>
          <w:p w14:paraId="6947317A">
            <w:pPr>
              <w:snapToGrid w:val="0"/>
              <w:spacing w:line="360" w:lineRule="auto"/>
              <w:jc w:val="center"/>
              <w:rPr>
                <w:rFonts w:ascii="仿宋" w:hAnsi="仿宋" w:eastAsia="仿宋" w:cs="仿宋_GB2312"/>
                <w:color w:val="000000"/>
                <w:sz w:val="32"/>
                <w:szCs w:val="32"/>
              </w:rPr>
            </w:pPr>
          </w:p>
        </w:tc>
        <w:tc>
          <w:tcPr>
            <w:tcW w:w="2017" w:type="dxa"/>
            <w:vAlign w:val="center"/>
          </w:tcPr>
          <w:p w14:paraId="53156D4E">
            <w:pPr>
              <w:snapToGrid w:val="0"/>
              <w:spacing w:line="360" w:lineRule="auto"/>
              <w:jc w:val="center"/>
              <w:rPr>
                <w:rFonts w:ascii="仿宋" w:hAnsi="仿宋" w:eastAsia="仿宋" w:cs="仿宋_GB2312"/>
                <w:color w:val="000000"/>
                <w:sz w:val="32"/>
                <w:szCs w:val="32"/>
              </w:rPr>
            </w:pPr>
          </w:p>
        </w:tc>
      </w:tr>
    </w:tbl>
    <w:p w14:paraId="612A2C13">
      <w:pPr>
        <w:spacing w:line="360" w:lineRule="auto"/>
        <w:ind w:left="983" w:leftChars="11" w:hanging="960" w:hangingChars="3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注：供应商必须据实填写，不得虚假响应，否则将取消其协</w:t>
      </w:r>
    </w:p>
    <w:p w14:paraId="7978E699">
      <w:pPr>
        <w:spacing w:line="360" w:lineRule="auto"/>
        <w:ind w:left="981" w:leftChars="315" w:hanging="320" w:hangingChars="1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商或成交资格，并按有关规定进行处罚。</w:t>
      </w:r>
    </w:p>
    <w:p w14:paraId="5B9FBEEC">
      <w:pPr>
        <w:spacing w:line="360" w:lineRule="auto"/>
        <w:rPr>
          <w:rFonts w:hint="eastAsia" w:ascii="仿宋_GB2312" w:hAnsi="仿宋_GB2312" w:eastAsia="仿宋_GB2312" w:cs="仿宋_GB2312"/>
          <w:b/>
          <w:color w:val="000000"/>
          <w:sz w:val="32"/>
          <w:szCs w:val="32"/>
        </w:rPr>
      </w:pPr>
    </w:p>
    <w:p w14:paraId="504F27EA">
      <w:pPr>
        <w:spacing w:line="360" w:lineRule="auto"/>
        <w:rPr>
          <w:rFonts w:hint="eastAsia" w:ascii="仿宋_GB2312" w:hAnsi="仿宋_GB2312" w:eastAsia="仿宋_GB2312" w:cs="仿宋_GB2312"/>
          <w:b/>
          <w:color w:val="000000"/>
          <w:sz w:val="32"/>
          <w:szCs w:val="32"/>
        </w:rPr>
      </w:pPr>
    </w:p>
    <w:p w14:paraId="0AC7E905">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供应商名称（盖章）：</w:t>
      </w:r>
    </w:p>
    <w:p w14:paraId="2683B28E">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法定代表人或授权代表（签字）：</w:t>
      </w:r>
    </w:p>
    <w:p w14:paraId="4B3E810D">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日期</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    年   月   日</w:t>
      </w:r>
    </w:p>
    <w:p w14:paraId="1ED13115">
      <w:pPr>
        <w:pStyle w:val="9"/>
        <w:tabs>
          <w:tab w:val="left" w:pos="0"/>
        </w:tabs>
        <w:spacing w:line="360" w:lineRule="auto"/>
        <w:ind w:firstLine="0" w:firstLineChars="0"/>
        <w:jc w:val="center"/>
        <w:rPr>
          <w:rFonts w:ascii="仿宋" w:hAnsi="仿宋" w:eastAsia="仿宋" w:cs="仿宋"/>
          <w:color w:val="000000"/>
          <w:sz w:val="32"/>
          <w:szCs w:val="32"/>
        </w:rPr>
      </w:pPr>
    </w:p>
    <w:p w14:paraId="488AC1C4">
      <w:pPr>
        <w:pStyle w:val="9"/>
        <w:tabs>
          <w:tab w:val="left" w:pos="0"/>
        </w:tabs>
        <w:spacing w:line="360" w:lineRule="auto"/>
        <w:ind w:firstLine="0" w:firstLineChars="0"/>
        <w:jc w:val="center"/>
        <w:rPr>
          <w:rFonts w:ascii="仿宋" w:hAnsi="仿宋" w:eastAsia="仿宋" w:cs="仿宋"/>
          <w:color w:val="000000"/>
          <w:sz w:val="32"/>
          <w:szCs w:val="32"/>
        </w:rPr>
      </w:pPr>
    </w:p>
    <w:p w14:paraId="0308FFA0">
      <w:pPr>
        <w:pStyle w:val="9"/>
        <w:tabs>
          <w:tab w:val="left" w:pos="0"/>
        </w:tabs>
        <w:spacing w:line="360" w:lineRule="auto"/>
        <w:ind w:firstLine="0" w:firstLineChars="0"/>
        <w:jc w:val="both"/>
        <w:rPr>
          <w:rFonts w:ascii="仿宋" w:hAnsi="仿宋" w:eastAsia="仿宋" w:cs="仿宋"/>
          <w:color w:val="000000"/>
          <w:sz w:val="32"/>
          <w:szCs w:val="32"/>
        </w:rPr>
      </w:pPr>
    </w:p>
    <w:p w14:paraId="49DAFA9F">
      <w:pPr>
        <w:pStyle w:val="21"/>
        <w:numPr>
          <w:ilvl w:val="0"/>
          <w:numId w:val="0"/>
        </w:numPr>
        <w:snapToGrid w:val="0"/>
        <w:spacing w:before="240" w:beforeLines="100" w:after="240" w:afterLines="100" w:line="360" w:lineRule="auto"/>
        <w:ind w:leftChars="0" w:firstLine="0" w:firstLineChars="0"/>
        <w:jc w:val="both"/>
        <w:rPr>
          <w:rFonts w:hint="eastAsia" w:ascii="黑体" w:hAnsi="黑体" w:eastAsia="黑体" w:cs="黑体"/>
          <w:b w:val="0"/>
          <w:bCs/>
          <w:color w:val="000000"/>
          <w:sz w:val="32"/>
          <w:szCs w:val="22"/>
          <w:lang w:val="en-US" w:eastAsia="zh-CN"/>
        </w:rPr>
      </w:pPr>
    </w:p>
    <w:p w14:paraId="71640616">
      <w:pPr>
        <w:pStyle w:val="21"/>
        <w:numPr>
          <w:ilvl w:val="0"/>
          <w:numId w:val="0"/>
        </w:numPr>
        <w:snapToGrid w:val="0"/>
        <w:spacing w:before="240" w:beforeLines="100" w:after="240" w:afterLines="100" w:line="360" w:lineRule="auto"/>
        <w:ind w:leftChars="0" w:firstLine="0" w:firstLineChars="0"/>
        <w:jc w:val="both"/>
        <w:rPr>
          <w:rFonts w:hint="eastAsia" w:ascii="黑体" w:hAnsi="黑体" w:eastAsia="黑体" w:cs="黑体"/>
          <w:b w:val="0"/>
          <w:bCs/>
          <w:color w:val="000000"/>
          <w:sz w:val="32"/>
          <w:szCs w:val="22"/>
        </w:rPr>
      </w:pPr>
      <w:r>
        <w:rPr>
          <w:rFonts w:hint="eastAsia" w:ascii="黑体" w:hAnsi="黑体" w:eastAsia="黑体" w:cs="黑体"/>
          <w:b w:val="0"/>
          <w:bCs/>
          <w:color w:val="000000"/>
          <w:sz w:val="32"/>
          <w:szCs w:val="22"/>
          <w:lang w:val="en-US" w:eastAsia="zh-CN"/>
        </w:rPr>
        <w:t>七、</w:t>
      </w:r>
      <w:r>
        <w:rPr>
          <w:rFonts w:hint="eastAsia" w:ascii="黑体" w:hAnsi="黑体" w:eastAsia="黑体" w:cs="黑体"/>
          <w:b w:val="0"/>
          <w:bCs/>
          <w:color w:val="000000"/>
          <w:sz w:val="32"/>
          <w:szCs w:val="22"/>
        </w:rPr>
        <w:t>技术要求应答表</w:t>
      </w:r>
    </w:p>
    <w:tbl>
      <w:tblPr>
        <w:tblStyle w:val="15"/>
        <w:tblW w:w="9918" w:type="dxa"/>
        <w:jc w:val="center"/>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0" w:type="dxa"/>
          <w:bottom w:w="0" w:type="dxa"/>
          <w:right w:w="0" w:type="dxa"/>
        </w:tblCellMar>
      </w:tblPr>
      <w:tblGrid>
        <w:gridCol w:w="923"/>
        <w:gridCol w:w="3685"/>
        <w:gridCol w:w="2617"/>
        <w:gridCol w:w="1550"/>
        <w:gridCol w:w="1143"/>
      </w:tblGrid>
      <w:tr w14:paraId="737D8A0D">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820" w:hRule="atLeast"/>
          <w:jc w:val="center"/>
        </w:trPr>
        <w:tc>
          <w:tcPr>
            <w:tcW w:w="923" w:type="dxa"/>
            <w:tcMar>
              <w:left w:w="0" w:type="dxa"/>
              <w:right w:w="0" w:type="dxa"/>
            </w:tcMar>
            <w:vAlign w:val="center"/>
          </w:tcPr>
          <w:p w14:paraId="5B11B182">
            <w:pPr>
              <w:spacing w:line="360" w:lineRule="auto"/>
              <w:jc w:val="center"/>
              <w:rPr>
                <w:rFonts w:hint="eastAsia" w:ascii="黑体" w:hAnsi="黑体" w:eastAsia="黑体" w:cs="黑体"/>
                <w:color w:val="000000"/>
                <w:sz w:val="28"/>
                <w:szCs w:val="28"/>
              </w:rPr>
            </w:pPr>
            <w:r>
              <w:rPr>
                <w:rFonts w:hint="eastAsia" w:ascii="黑体" w:hAnsi="黑体" w:eastAsia="黑体" w:cs="黑体"/>
                <w:color w:val="000000"/>
                <w:sz w:val="28"/>
                <w:szCs w:val="28"/>
              </w:rPr>
              <w:t>序号</w:t>
            </w:r>
          </w:p>
        </w:tc>
        <w:tc>
          <w:tcPr>
            <w:tcW w:w="3685" w:type="dxa"/>
            <w:tcMar>
              <w:left w:w="0" w:type="dxa"/>
              <w:right w:w="0" w:type="dxa"/>
            </w:tcMar>
            <w:vAlign w:val="center"/>
          </w:tcPr>
          <w:p w14:paraId="0B1014BD">
            <w:pPr>
              <w:spacing w:line="360" w:lineRule="auto"/>
              <w:ind w:firstLine="98"/>
              <w:jc w:val="center"/>
              <w:rPr>
                <w:rFonts w:hint="eastAsia" w:ascii="黑体" w:hAnsi="黑体" w:eastAsia="黑体" w:cs="黑体"/>
                <w:color w:val="000000"/>
                <w:sz w:val="28"/>
                <w:szCs w:val="28"/>
              </w:rPr>
            </w:pPr>
            <w:r>
              <w:rPr>
                <w:rFonts w:hint="eastAsia" w:ascii="黑体" w:hAnsi="黑体" w:eastAsia="黑体" w:cs="黑体"/>
                <w:color w:val="000000"/>
                <w:sz w:val="28"/>
                <w:szCs w:val="28"/>
              </w:rPr>
              <w:t>评选文件要求</w:t>
            </w:r>
          </w:p>
        </w:tc>
        <w:tc>
          <w:tcPr>
            <w:tcW w:w="2617" w:type="dxa"/>
            <w:tcMar>
              <w:left w:w="0" w:type="dxa"/>
              <w:right w:w="0" w:type="dxa"/>
            </w:tcMar>
            <w:vAlign w:val="center"/>
          </w:tcPr>
          <w:p w14:paraId="26F4C585">
            <w:pPr>
              <w:spacing w:line="360" w:lineRule="auto"/>
              <w:jc w:val="center"/>
              <w:rPr>
                <w:rFonts w:hint="eastAsia" w:ascii="黑体" w:hAnsi="黑体" w:eastAsia="黑体" w:cs="黑体"/>
                <w:color w:val="000000"/>
                <w:sz w:val="28"/>
                <w:szCs w:val="28"/>
              </w:rPr>
            </w:pPr>
            <w:r>
              <w:rPr>
                <w:rFonts w:hint="eastAsia" w:ascii="黑体" w:hAnsi="黑体" w:eastAsia="黑体" w:cs="黑体"/>
                <w:color w:val="000000"/>
                <w:sz w:val="28"/>
                <w:szCs w:val="28"/>
              </w:rPr>
              <w:t>响应文件响应</w:t>
            </w:r>
          </w:p>
        </w:tc>
        <w:tc>
          <w:tcPr>
            <w:tcW w:w="1550" w:type="dxa"/>
            <w:tcMar>
              <w:left w:w="0" w:type="dxa"/>
              <w:right w:w="0" w:type="dxa"/>
            </w:tcMar>
            <w:vAlign w:val="center"/>
          </w:tcPr>
          <w:p w14:paraId="4874FDB0">
            <w:pPr>
              <w:spacing w:line="360" w:lineRule="auto"/>
              <w:jc w:val="center"/>
              <w:rPr>
                <w:rFonts w:hint="eastAsia" w:ascii="黑体" w:hAnsi="黑体" w:eastAsia="黑体" w:cs="黑体"/>
                <w:color w:val="000000"/>
                <w:sz w:val="28"/>
                <w:szCs w:val="28"/>
              </w:rPr>
            </w:pPr>
            <w:r>
              <w:rPr>
                <w:rFonts w:hint="eastAsia" w:ascii="黑体" w:hAnsi="黑体" w:eastAsia="黑体" w:cs="黑体"/>
                <w:color w:val="000000"/>
                <w:sz w:val="28"/>
                <w:szCs w:val="28"/>
              </w:rPr>
              <w:t>响应/偏离</w:t>
            </w:r>
          </w:p>
        </w:tc>
        <w:tc>
          <w:tcPr>
            <w:tcW w:w="1143" w:type="dxa"/>
            <w:vAlign w:val="center"/>
          </w:tcPr>
          <w:p w14:paraId="695DED92">
            <w:pPr>
              <w:spacing w:line="360" w:lineRule="auto"/>
              <w:jc w:val="center"/>
              <w:rPr>
                <w:rFonts w:hint="eastAsia" w:ascii="黑体" w:hAnsi="黑体" w:eastAsia="黑体" w:cs="黑体"/>
                <w:color w:val="000000"/>
                <w:sz w:val="28"/>
                <w:szCs w:val="28"/>
              </w:rPr>
            </w:pPr>
            <w:r>
              <w:rPr>
                <w:rFonts w:hint="eastAsia" w:ascii="黑体" w:hAnsi="黑体" w:eastAsia="黑体" w:cs="黑体"/>
                <w:color w:val="000000"/>
                <w:sz w:val="28"/>
                <w:szCs w:val="28"/>
              </w:rPr>
              <w:t>备注</w:t>
            </w:r>
          </w:p>
        </w:tc>
      </w:tr>
      <w:tr w14:paraId="0F874EF5">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740" w:hRule="atLeast"/>
          <w:jc w:val="center"/>
        </w:trPr>
        <w:tc>
          <w:tcPr>
            <w:tcW w:w="923" w:type="dxa"/>
            <w:tcMar>
              <w:left w:w="0" w:type="dxa"/>
              <w:right w:w="0" w:type="dxa"/>
            </w:tcMar>
            <w:vAlign w:val="center"/>
          </w:tcPr>
          <w:p w14:paraId="0563B3A4">
            <w:pPr>
              <w:spacing w:line="360" w:lineRule="auto"/>
              <w:ind w:firstLine="98"/>
              <w:jc w:val="center"/>
              <w:rPr>
                <w:rFonts w:ascii="仿宋" w:hAnsi="仿宋" w:eastAsia="仿宋" w:cs="宋体"/>
                <w:color w:val="000000"/>
                <w:sz w:val="32"/>
                <w:szCs w:val="32"/>
              </w:rPr>
            </w:pPr>
          </w:p>
        </w:tc>
        <w:tc>
          <w:tcPr>
            <w:tcW w:w="3685" w:type="dxa"/>
            <w:tcMar>
              <w:left w:w="0" w:type="dxa"/>
              <w:right w:w="0" w:type="dxa"/>
            </w:tcMar>
            <w:vAlign w:val="center"/>
          </w:tcPr>
          <w:p w14:paraId="3CB371F0">
            <w:pPr>
              <w:spacing w:line="360" w:lineRule="auto"/>
              <w:ind w:firstLine="98"/>
              <w:rPr>
                <w:rFonts w:ascii="仿宋" w:hAnsi="仿宋" w:eastAsia="仿宋" w:cs="宋体"/>
                <w:color w:val="000000"/>
                <w:sz w:val="32"/>
                <w:szCs w:val="32"/>
              </w:rPr>
            </w:pPr>
          </w:p>
        </w:tc>
        <w:tc>
          <w:tcPr>
            <w:tcW w:w="2617" w:type="dxa"/>
            <w:tcMar>
              <w:left w:w="0" w:type="dxa"/>
              <w:right w:w="0" w:type="dxa"/>
            </w:tcMar>
            <w:vAlign w:val="center"/>
          </w:tcPr>
          <w:p w14:paraId="623A6F2B">
            <w:pPr>
              <w:spacing w:line="360" w:lineRule="auto"/>
              <w:ind w:firstLine="98"/>
              <w:jc w:val="center"/>
              <w:rPr>
                <w:rFonts w:ascii="仿宋" w:hAnsi="仿宋" w:eastAsia="仿宋" w:cs="宋体"/>
                <w:color w:val="000000"/>
                <w:sz w:val="32"/>
                <w:szCs w:val="32"/>
              </w:rPr>
            </w:pPr>
          </w:p>
        </w:tc>
        <w:tc>
          <w:tcPr>
            <w:tcW w:w="1550" w:type="dxa"/>
            <w:tcMar>
              <w:left w:w="0" w:type="dxa"/>
              <w:right w:w="0" w:type="dxa"/>
            </w:tcMar>
            <w:vAlign w:val="center"/>
          </w:tcPr>
          <w:p w14:paraId="06F001A5">
            <w:pPr>
              <w:spacing w:line="360" w:lineRule="auto"/>
              <w:ind w:firstLine="98"/>
              <w:jc w:val="center"/>
              <w:rPr>
                <w:rFonts w:ascii="仿宋" w:hAnsi="仿宋" w:eastAsia="仿宋" w:cs="宋体"/>
                <w:color w:val="000000"/>
                <w:sz w:val="32"/>
                <w:szCs w:val="32"/>
              </w:rPr>
            </w:pPr>
          </w:p>
        </w:tc>
        <w:tc>
          <w:tcPr>
            <w:tcW w:w="1143" w:type="dxa"/>
            <w:vAlign w:val="center"/>
          </w:tcPr>
          <w:p w14:paraId="08858473">
            <w:pPr>
              <w:spacing w:line="360" w:lineRule="auto"/>
              <w:jc w:val="center"/>
              <w:rPr>
                <w:rFonts w:ascii="仿宋" w:hAnsi="仿宋" w:eastAsia="仿宋" w:cs="宋体"/>
                <w:color w:val="000000"/>
                <w:sz w:val="32"/>
                <w:szCs w:val="32"/>
              </w:rPr>
            </w:pPr>
          </w:p>
        </w:tc>
      </w:tr>
      <w:tr w14:paraId="75574FDF">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740" w:hRule="atLeast"/>
          <w:jc w:val="center"/>
        </w:trPr>
        <w:tc>
          <w:tcPr>
            <w:tcW w:w="923" w:type="dxa"/>
            <w:tcMar>
              <w:left w:w="0" w:type="dxa"/>
              <w:right w:w="0" w:type="dxa"/>
            </w:tcMar>
            <w:vAlign w:val="center"/>
          </w:tcPr>
          <w:p w14:paraId="02EB93CA">
            <w:pPr>
              <w:spacing w:line="360" w:lineRule="auto"/>
              <w:ind w:firstLine="98"/>
              <w:jc w:val="center"/>
              <w:rPr>
                <w:rFonts w:ascii="仿宋" w:hAnsi="仿宋" w:eastAsia="仿宋" w:cs="宋体"/>
                <w:color w:val="000000"/>
                <w:sz w:val="32"/>
                <w:szCs w:val="32"/>
              </w:rPr>
            </w:pPr>
          </w:p>
        </w:tc>
        <w:tc>
          <w:tcPr>
            <w:tcW w:w="3685" w:type="dxa"/>
            <w:tcMar>
              <w:left w:w="0" w:type="dxa"/>
              <w:right w:w="0" w:type="dxa"/>
            </w:tcMar>
            <w:vAlign w:val="center"/>
          </w:tcPr>
          <w:p w14:paraId="7624C890">
            <w:pPr>
              <w:spacing w:line="360" w:lineRule="auto"/>
              <w:ind w:firstLine="98"/>
              <w:rPr>
                <w:rFonts w:ascii="仿宋" w:hAnsi="仿宋" w:eastAsia="仿宋" w:cs="宋体"/>
                <w:color w:val="000000"/>
                <w:sz w:val="32"/>
                <w:szCs w:val="32"/>
              </w:rPr>
            </w:pPr>
          </w:p>
        </w:tc>
        <w:tc>
          <w:tcPr>
            <w:tcW w:w="2617" w:type="dxa"/>
            <w:tcMar>
              <w:left w:w="0" w:type="dxa"/>
              <w:right w:w="0" w:type="dxa"/>
            </w:tcMar>
            <w:vAlign w:val="center"/>
          </w:tcPr>
          <w:p w14:paraId="60FB7EFB">
            <w:pPr>
              <w:spacing w:line="360" w:lineRule="auto"/>
              <w:ind w:firstLine="98"/>
              <w:jc w:val="center"/>
              <w:rPr>
                <w:rFonts w:ascii="仿宋" w:hAnsi="仿宋" w:eastAsia="仿宋" w:cs="宋体"/>
                <w:color w:val="000000"/>
                <w:sz w:val="32"/>
                <w:szCs w:val="32"/>
              </w:rPr>
            </w:pPr>
          </w:p>
        </w:tc>
        <w:tc>
          <w:tcPr>
            <w:tcW w:w="1550" w:type="dxa"/>
            <w:tcMar>
              <w:left w:w="0" w:type="dxa"/>
              <w:right w:w="0" w:type="dxa"/>
            </w:tcMar>
            <w:vAlign w:val="center"/>
          </w:tcPr>
          <w:p w14:paraId="073FBDAE">
            <w:pPr>
              <w:spacing w:line="360" w:lineRule="auto"/>
              <w:ind w:firstLine="98"/>
              <w:jc w:val="center"/>
              <w:rPr>
                <w:rFonts w:ascii="仿宋" w:hAnsi="仿宋" w:eastAsia="仿宋" w:cs="宋体"/>
                <w:color w:val="000000"/>
                <w:sz w:val="32"/>
                <w:szCs w:val="32"/>
              </w:rPr>
            </w:pPr>
          </w:p>
        </w:tc>
        <w:tc>
          <w:tcPr>
            <w:tcW w:w="1143" w:type="dxa"/>
            <w:vAlign w:val="center"/>
          </w:tcPr>
          <w:p w14:paraId="519B7F0B">
            <w:pPr>
              <w:spacing w:line="360" w:lineRule="auto"/>
              <w:jc w:val="center"/>
              <w:rPr>
                <w:rFonts w:ascii="仿宋" w:hAnsi="仿宋" w:eastAsia="仿宋" w:cs="宋体"/>
                <w:color w:val="000000"/>
                <w:sz w:val="32"/>
                <w:szCs w:val="32"/>
              </w:rPr>
            </w:pPr>
          </w:p>
        </w:tc>
      </w:tr>
      <w:tr w14:paraId="279A2286">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740" w:hRule="atLeast"/>
          <w:jc w:val="center"/>
        </w:trPr>
        <w:tc>
          <w:tcPr>
            <w:tcW w:w="923" w:type="dxa"/>
            <w:tcMar>
              <w:left w:w="0" w:type="dxa"/>
              <w:right w:w="0" w:type="dxa"/>
            </w:tcMar>
            <w:vAlign w:val="center"/>
          </w:tcPr>
          <w:p w14:paraId="17AEF5A3">
            <w:pPr>
              <w:spacing w:line="360" w:lineRule="auto"/>
              <w:ind w:firstLine="98"/>
              <w:jc w:val="center"/>
              <w:rPr>
                <w:rFonts w:ascii="仿宋" w:hAnsi="仿宋" w:eastAsia="仿宋" w:cs="宋体"/>
                <w:color w:val="000000"/>
                <w:sz w:val="32"/>
                <w:szCs w:val="32"/>
              </w:rPr>
            </w:pPr>
          </w:p>
        </w:tc>
        <w:tc>
          <w:tcPr>
            <w:tcW w:w="3685" w:type="dxa"/>
            <w:tcMar>
              <w:left w:w="0" w:type="dxa"/>
              <w:right w:w="0" w:type="dxa"/>
            </w:tcMar>
            <w:vAlign w:val="center"/>
          </w:tcPr>
          <w:p w14:paraId="2D0A6129">
            <w:pPr>
              <w:spacing w:line="360" w:lineRule="auto"/>
              <w:ind w:firstLine="98"/>
              <w:rPr>
                <w:rFonts w:ascii="仿宋" w:hAnsi="仿宋" w:eastAsia="仿宋" w:cs="宋体"/>
                <w:color w:val="000000"/>
                <w:sz w:val="32"/>
                <w:szCs w:val="32"/>
              </w:rPr>
            </w:pPr>
          </w:p>
        </w:tc>
        <w:tc>
          <w:tcPr>
            <w:tcW w:w="2617" w:type="dxa"/>
            <w:tcMar>
              <w:left w:w="0" w:type="dxa"/>
              <w:right w:w="0" w:type="dxa"/>
            </w:tcMar>
            <w:vAlign w:val="center"/>
          </w:tcPr>
          <w:p w14:paraId="3C4676FA">
            <w:pPr>
              <w:spacing w:line="360" w:lineRule="auto"/>
              <w:ind w:firstLine="98"/>
              <w:jc w:val="center"/>
              <w:rPr>
                <w:rFonts w:ascii="仿宋" w:hAnsi="仿宋" w:eastAsia="仿宋" w:cs="宋体"/>
                <w:color w:val="000000"/>
                <w:sz w:val="32"/>
                <w:szCs w:val="32"/>
              </w:rPr>
            </w:pPr>
          </w:p>
        </w:tc>
        <w:tc>
          <w:tcPr>
            <w:tcW w:w="1550" w:type="dxa"/>
            <w:tcMar>
              <w:left w:w="0" w:type="dxa"/>
              <w:right w:w="0" w:type="dxa"/>
            </w:tcMar>
            <w:vAlign w:val="center"/>
          </w:tcPr>
          <w:p w14:paraId="53CD0B56">
            <w:pPr>
              <w:spacing w:line="360" w:lineRule="auto"/>
              <w:ind w:firstLine="98"/>
              <w:jc w:val="center"/>
              <w:rPr>
                <w:rFonts w:ascii="仿宋" w:hAnsi="仿宋" w:eastAsia="仿宋" w:cs="宋体"/>
                <w:color w:val="000000"/>
                <w:sz w:val="32"/>
                <w:szCs w:val="32"/>
              </w:rPr>
            </w:pPr>
          </w:p>
        </w:tc>
        <w:tc>
          <w:tcPr>
            <w:tcW w:w="1143" w:type="dxa"/>
            <w:vAlign w:val="center"/>
          </w:tcPr>
          <w:p w14:paraId="3AC75897">
            <w:pPr>
              <w:spacing w:line="360" w:lineRule="auto"/>
              <w:jc w:val="center"/>
              <w:rPr>
                <w:rFonts w:ascii="仿宋" w:hAnsi="仿宋" w:eastAsia="仿宋" w:cs="宋体"/>
                <w:color w:val="000000"/>
                <w:sz w:val="32"/>
                <w:szCs w:val="32"/>
              </w:rPr>
            </w:pPr>
          </w:p>
        </w:tc>
      </w:tr>
      <w:tr w14:paraId="6ACB2B5A">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740" w:hRule="atLeast"/>
          <w:jc w:val="center"/>
        </w:trPr>
        <w:tc>
          <w:tcPr>
            <w:tcW w:w="923" w:type="dxa"/>
            <w:tcMar>
              <w:left w:w="0" w:type="dxa"/>
              <w:right w:w="0" w:type="dxa"/>
            </w:tcMar>
            <w:vAlign w:val="center"/>
          </w:tcPr>
          <w:p w14:paraId="707F16E9">
            <w:pPr>
              <w:spacing w:line="360" w:lineRule="auto"/>
              <w:ind w:firstLine="98"/>
              <w:jc w:val="center"/>
              <w:rPr>
                <w:rFonts w:ascii="仿宋" w:hAnsi="仿宋" w:eastAsia="仿宋" w:cs="宋体"/>
                <w:color w:val="000000"/>
                <w:sz w:val="32"/>
                <w:szCs w:val="32"/>
              </w:rPr>
            </w:pPr>
          </w:p>
        </w:tc>
        <w:tc>
          <w:tcPr>
            <w:tcW w:w="3685" w:type="dxa"/>
            <w:tcMar>
              <w:left w:w="0" w:type="dxa"/>
              <w:right w:w="0" w:type="dxa"/>
            </w:tcMar>
            <w:vAlign w:val="center"/>
          </w:tcPr>
          <w:p w14:paraId="1A04BC03">
            <w:pPr>
              <w:pStyle w:val="7"/>
              <w:spacing w:line="360" w:lineRule="auto"/>
              <w:rPr>
                <w:rFonts w:ascii="仿宋" w:hAnsi="仿宋" w:eastAsia="仿宋" w:cs="宋体"/>
                <w:color w:val="000000"/>
                <w:sz w:val="32"/>
                <w:szCs w:val="32"/>
              </w:rPr>
            </w:pPr>
          </w:p>
        </w:tc>
        <w:tc>
          <w:tcPr>
            <w:tcW w:w="2617" w:type="dxa"/>
            <w:tcMar>
              <w:left w:w="0" w:type="dxa"/>
              <w:right w:w="0" w:type="dxa"/>
            </w:tcMar>
            <w:vAlign w:val="center"/>
          </w:tcPr>
          <w:p w14:paraId="6F3F382B">
            <w:pPr>
              <w:spacing w:line="360" w:lineRule="auto"/>
              <w:ind w:firstLine="98"/>
              <w:jc w:val="center"/>
              <w:rPr>
                <w:rFonts w:ascii="仿宋" w:hAnsi="仿宋" w:eastAsia="仿宋" w:cs="宋体"/>
                <w:color w:val="000000"/>
                <w:sz w:val="32"/>
                <w:szCs w:val="32"/>
              </w:rPr>
            </w:pPr>
          </w:p>
        </w:tc>
        <w:tc>
          <w:tcPr>
            <w:tcW w:w="1550" w:type="dxa"/>
            <w:tcMar>
              <w:left w:w="0" w:type="dxa"/>
              <w:right w:w="0" w:type="dxa"/>
            </w:tcMar>
            <w:vAlign w:val="center"/>
          </w:tcPr>
          <w:p w14:paraId="24F89D92">
            <w:pPr>
              <w:spacing w:line="360" w:lineRule="auto"/>
              <w:ind w:firstLine="98"/>
              <w:jc w:val="center"/>
              <w:rPr>
                <w:rFonts w:ascii="仿宋" w:hAnsi="仿宋" w:eastAsia="仿宋" w:cs="宋体"/>
                <w:color w:val="000000"/>
                <w:sz w:val="32"/>
                <w:szCs w:val="32"/>
              </w:rPr>
            </w:pPr>
          </w:p>
        </w:tc>
        <w:tc>
          <w:tcPr>
            <w:tcW w:w="1143" w:type="dxa"/>
            <w:vAlign w:val="center"/>
          </w:tcPr>
          <w:p w14:paraId="3FB94136">
            <w:pPr>
              <w:spacing w:line="360" w:lineRule="auto"/>
              <w:jc w:val="center"/>
              <w:rPr>
                <w:rFonts w:ascii="仿宋" w:hAnsi="仿宋" w:eastAsia="仿宋" w:cs="宋体"/>
                <w:color w:val="000000"/>
                <w:sz w:val="32"/>
                <w:szCs w:val="32"/>
              </w:rPr>
            </w:pPr>
          </w:p>
        </w:tc>
      </w:tr>
      <w:tr w14:paraId="217C1D8C">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740" w:hRule="atLeast"/>
          <w:jc w:val="center"/>
        </w:trPr>
        <w:tc>
          <w:tcPr>
            <w:tcW w:w="923" w:type="dxa"/>
            <w:tcMar>
              <w:left w:w="0" w:type="dxa"/>
              <w:right w:w="0" w:type="dxa"/>
            </w:tcMar>
            <w:vAlign w:val="center"/>
          </w:tcPr>
          <w:p w14:paraId="3815C134">
            <w:pPr>
              <w:spacing w:line="360" w:lineRule="auto"/>
              <w:ind w:firstLine="98"/>
              <w:jc w:val="center"/>
              <w:rPr>
                <w:rFonts w:ascii="仿宋" w:hAnsi="仿宋" w:eastAsia="仿宋" w:cs="宋体"/>
                <w:color w:val="000000"/>
                <w:sz w:val="32"/>
                <w:szCs w:val="32"/>
              </w:rPr>
            </w:pPr>
          </w:p>
        </w:tc>
        <w:tc>
          <w:tcPr>
            <w:tcW w:w="3685" w:type="dxa"/>
            <w:tcMar>
              <w:left w:w="0" w:type="dxa"/>
              <w:right w:w="0" w:type="dxa"/>
            </w:tcMar>
            <w:vAlign w:val="center"/>
          </w:tcPr>
          <w:p w14:paraId="6E6D7E8C">
            <w:pPr>
              <w:pStyle w:val="7"/>
              <w:spacing w:line="360" w:lineRule="auto"/>
              <w:rPr>
                <w:rFonts w:ascii="仿宋" w:hAnsi="仿宋" w:eastAsia="仿宋" w:cs="宋体"/>
                <w:color w:val="000000"/>
                <w:sz w:val="32"/>
                <w:szCs w:val="32"/>
              </w:rPr>
            </w:pPr>
          </w:p>
        </w:tc>
        <w:tc>
          <w:tcPr>
            <w:tcW w:w="2617" w:type="dxa"/>
            <w:tcMar>
              <w:left w:w="0" w:type="dxa"/>
              <w:right w:w="0" w:type="dxa"/>
            </w:tcMar>
            <w:vAlign w:val="center"/>
          </w:tcPr>
          <w:p w14:paraId="4E778050">
            <w:pPr>
              <w:spacing w:line="360" w:lineRule="auto"/>
              <w:ind w:firstLine="98"/>
              <w:jc w:val="center"/>
              <w:rPr>
                <w:rFonts w:ascii="仿宋" w:hAnsi="仿宋" w:eastAsia="仿宋" w:cs="宋体"/>
                <w:color w:val="000000"/>
                <w:sz w:val="32"/>
                <w:szCs w:val="32"/>
              </w:rPr>
            </w:pPr>
          </w:p>
        </w:tc>
        <w:tc>
          <w:tcPr>
            <w:tcW w:w="1550" w:type="dxa"/>
            <w:tcMar>
              <w:left w:w="0" w:type="dxa"/>
              <w:right w:w="0" w:type="dxa"/>
            </w:tcMar>
            <w:vAlign w:val="center"/>
          </w:tcPr>
          <w:p w14:paraId="2C78259A">
            <w:pPr>
              <w:spacing w:line="360" w:lineRule="auto"/>
              <w:ind w:firstLine="98"/>
              <w:jc w:val="center"/>
              <w:rPr>
                <w:rFonts w:ascii="仿宋" w:hAnsi="仿宋" w:eastAsia="仿宋" w:cs="宋体"/>
                <w:color w:val="000000"/>
                <w:sz w:val="32"/>
                <w:szCs w:val="32"/>
              </w:rPr>
            </w:pPr>
          </w:p>
        </w:tc>
        <w:tc>
          <w:tcPr>
            <w:tcW w:w="1143" w:type="dxa"/>
            <w:vAlign w:val="center"/>
          </w:tcPr>
          <w:p w14:paraId="6B159EE0">
            <w:pPr>
              <w:spacing w:line="360" w:lineRule="auto"/>
              <w:jc w:val="center"/>
              <w:rPr>
                <w:rFonts w:ascii="仿宋" w:hAnsi="仿宋" w:eastAsia="仿宋" w:cs="宋体"/>
                <w:color w:val="000000"/>
                <w:sz w:val="32"/>
                <w:szCs w:val="32"/>
              </w:rPr>
            </w:pPr>
          </w:p>
        </w:tc>
      </w:tr>
    </w:tbl>
    <w:p w14:paraId="18402259">
      <w:pPr>
        <w:spacing w:line="360" w:lineRule="auto"/>
        <w:ind w:left="960" w:hanging="960" w:hangingChars="3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注：1.供应商必须根据评选文件据实填写，不得虚假响应，虚假响应的，其响应文件无效并按规定追究其相关责任。</w:t>
      </w:r>
    </w:p>
    <w:p w14:paraId="09BCC0B2">
      <w:pPr>
        <w:spacing w:line="360" w:lineRule="auto"/>
        <w:ind w:left="958" w:leftChars="304" w:hanging="320" w:hangingChars="1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2.评选文件中的技术服务要求，请逐条响应。逐条响应细化到最细的服务指标项，未按要求填写的，自行承担被视为技术参数负偏离的风险。</w:t>
      </w:r>
    </w:p>
    <w:p w14:paraId="1ABA9412">
      <w:pPr>
        <w:spacing w:line="360" w:lineRule="auto"/>
        <w:ind w:left="958" w:leftChars="304" w:hanging="320" w:hangingChars="1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3.“响应/偏离”中的“响应”表示满足采购需求；填写“负偏离”表示低于采购需求。</w:t>
      </w:r>
    </w:p>
    <w:p w14:paraId="238670C5">
      <w:pPr>
        <w:spacing w:line="360" w:lineRule="auto"/>
        <w:ind w:left="958" w:leftChars="304" w:hanging="320" w:hangingChars="100"/>
        <w:rPr>
          <w:rFonts w:hint="eastAsia" w:ascii="仿宋_GB2312" w:hAnsi="仿宋_GB2312" w:eastAsia="仿宋_GB2312" w:cs="仿宋_GB2312"/>
          <w:color w:val="000000"/>
          <w:sz w:val="32"/>
          <w:szCs w:val="32"/>
        </w:rPr>
      </w:pPr>
    </w:p>
    <w:p w14:paraId="33ED4C2A">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供应商名称（盖章）：</w:t>
      </w:r>
    </w:p>
    <w:p w14:paraId="29F3812D">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法定代表人或授权代表（签字）：</w:t>
      </w:r>
    </w:p>
    <w:p w14:paraId="21DF9200">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日期</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    年   月   日</w:t>
      </w:r>
    </w:p>
    <w:p w14:paraId="3AF433E3">
      <w:pPr>
        <w:pStyle w:val="21"/>
        <w:numPr>
          <w:ilvl w:val="0"/>
          <w:numId w:val="0"/>
        </w:numPr>
        <w:snapToGrid w:val="0"/>
        <w:spacing w:before="240" w:beforeLines="100" w:after="240" w:afterLines="100" w:line="360" w:lineRule="auto"/>
        <w:ind w:leftChars="0"/>
        <w:jc w:val="both"/>
        <w:rPr>
          <w:rFonts w:hint="eastAsia" w:ascii="黑体" w:hAnsi="黑体" w:eastAsia="黑体" w:cs="黑体"/>
          <w:b w:val="0"/>
          <w:bCs/>
          <w:color w:val="000000"/>
          <w:sz w:val="32"/>
          <w:szCs w:val="22"/>
        </w:rPr>
      </w:pPr>
      <w:r>
        <w:rPr>
          <w:rFonts w:hint="eastAsia" w:ascii="黑体" w:hAnsi="黑体" w:eastAsia="黑体" w:cs="黑体"/>
          <w:b w:val="0"/>
          <w:bCs/>
          <w:color w:val="000000"/>
          <w:sz w:val="32"/>
          <w:szCs w:val="22"/>
          <w:lang w:val="en-US" w:eastAsia="zh-CN"/>
        </w:rPr>
        <w:t>八、</w:t>
      </w:r>
      <w:r>
        <w:rPr>
          <w:rFonts w:hint="eastAsia" w:ascii="黑体" w:hAnsi="黑体" w:eastAsia="黑体" w:cs="黑体"/>
          <w:b w:val="0"/>
          <w:bCs/>
          <w:color w:val="000000"/>
          <w:sz w:val="32"/>
          <w:szCs w:val="22"/>
        </w:rPr>
        <w:t>类似项目业绩一览表</w:t>
      </w:r>
    </w:p>
    <w:tbl>
      <w:tblPr>
        <w:tblStyle w:val="15"/>
        <w:tblW w:w="89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054"/>
        <w:gridCol w:w="1700"/>
        <w:gridCol w:w="1766"/>
        <w:gridCol w:w="1450"/>
        <w:gridCol w:w="1689"/>
        <w:gridCol w:w="1299"/>
      </w:tblGrid>
      <w:tr w14:paraId="0131F4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54" w:type="dxa"/>
            <w:tcBorders>
              <w:top w:val="single" w:color="auto" w:sz="4" w:space="0"/>
            </w:tcBorders>
            <w:vAlign w:val="center"/>
          </w:tcPr>
          <w:p w14:paraId="0D142A6F">
            <w:pPr>
              <w:spacing w:line="360" w:lineRule="auto"/>
              <w:ind w:firstLine="140" w:firstLineChars="50"/>
              <w:rPr>
                <w:rFonts w:hint="eastAsia" w:ascii="黑体" w:hAnsi="黑体" w:eastAsia="黑体" w:cs="黑体"/>
                <w:bCs/>
                <w:color w:val="000000"/>
                <w:sz w:val="28"/>
                <w:szCs w:val="28"/>
              </w:rPr>
            </w:pPr>
            <w:r>
              <w:rPr>
                <w:rFonts w:hint="eastAsia" w:ascii="黑体" w:hAnsi="黑体" w:eastAsia="黑体" w:cs="黑体"/>
                <w:bCs/>
                <w:color w:val="000000"/>
                <w:sz w:val="28"/>
                <w:szCs w:val="28"/>
              </w:rPr>
              <w:t>年份</w:t>
            </w:r>
          </w:p>
        </w:tc>
        <w:tc>
          <w:tcPr>
            <w:tcW w:w="1700" w:type="dxa"/>
            <w:vAlign w:val="center"/>
          </w:tcPr>
          <w:p w14:paraId="742561D7">
            <w:pPr>
              <w:spacing w:line="360" w:lineRule="auto"/>
              <w:jc w:val="center"/>
              <w:rPr>
                <w:rFonts w:hint="eastAsia" w:ascii="黑体" w:hAnsi="黑体" w:eastAsia="黑体" w:cs="黑体"/>
                <w:bCs/>
                <w:color w:val="000000"/>
                <w:sz w:val="28"/>
                <w:szCs w:val="28"/>
              </w:rPr>
            </w:pPr>
            <w:r>
              <w:rPr>
                <w:rFonts w:hint="eastAsia" w:ascii="黑体" w:hAnsi="黑体" w:eastAsia="黑体" w:cs="黑体"/>
                <w:bCs/>
                <w:color w:val="000000"/>
                <w:sz w:val="28"/>
                <w:szCs w:val="28"/>
              </w:rPr>
              <w:t>项目名称</w:t>
            </w:r>
          </w:p>
        </w:tc>
        <w:tc>
          <w:tcPr>
            <w:tcW w:w="1766" w:type="dxa"/>
            <w:vAlign w:val="center"/>
          </w:tcPr>
          <w:p w14:paraId="77F0FE39">
            <w:pPr>
              <w:spacing w:line="360" w:lineRule="auto"/>
              <w:jc w:val="center"/>
              <w:rPr>
                <w:rFonts w:hint="eastAsia" w:ascii="黑体" w:hAnsi="黑体" w:eastAsia="黑体" w:cs="黑体"/>
                <w:bCs/>
                <w:color w:val="000000"/>
                <w:sz w:val="28"/>
                <w:szCs w:val="28"/>
              </w:rPr>
            </w:pPr>
            <w:r>
              <w:rPr>
                <w:rFonts w:hint="eastAsia" w:ascii="黑体" w:hAnsi="黑体" w:eastAsia="黑体" w:cs="黑体"/>
                <w:bCs/>
                <w:color w:val="000000"/>
                <w:sz w:val="28"/>
                <w:szCs w:val="28"/>
              </w:rPr>
              <w:t>项目业主</w:t>
            </w:r>
          </w:p>
        </w:tc>
        <w:tc>
          <w:tcPr>
            <w:tcW w:w="1450" w:type="dxa"/>
            <w:vAlign w:val="center"/>
          </w:tcPr>
          <w:p w14:paraId="21BF8568">
            <w:pPr>
              <w:spacing w:line="360" w:lineRule="auto"/>
              <w:jc w:val="center"/>
              <w:rPr>
                <w:rFonts w:hint="eastAsia" w:ascii="黑体" w:hAnsi="黑体" w:eastAsia="黑体" w:cs="黑体"/>
                <w:bCs/>
                <w:color w:val="000000"/>
                <w:sz w:val="28"/>
                <w:szCs w:val="28"/>
              </w:rPr>
            </w:pPr>
            <w:r>
              <w:rPr>
                <w:rFonts w:hint="eastAsia" w:ascii="黑体" w:hAnsi="黑体" w:eastAsia="黑体" w:cs="黑体"/>
                <w:bCs/>
                <w:color w:val="000000"/>
                <w:sz w:val="28"/>
                <w:szCs w:val="28"/>
              </w:rPr>
              <w:t>完成时间</w:t>
            </w:r>
          </w:p>
        </w:tc>
        <w:tc>
          <w:tcPr>
            <w:tcW w:w="1689" w:type="dxa"/>
            <w:vAlign w:val="center"/>
          </w:tcPr>
          <w:p w14:paraId="7D3C0361">
            <w:pPr>
              <w:spacing w:line="360" w:lineRule="auto"/>
              <w:ind w:firstLine="140" w:firstLineChars="50"/>
              <w:rPr>
                <w:rFonts w:hint="eastAsia" w:ascii="黑体" w:hAnsi="黑体" w:eastAsia="黑体" w:cs="黑体"/>
                <w:bCs/>
                <w:color w:val="000000"/>
                <w:sz w:val="28"/>
                <w:szCs w:val="28"/>
              </w:rPr>
            </w:pPr>
            <w:r>
              <w:rPr>
                <w:rFonts w:hint="eastAsia" w:ascii="黑体" w:hAnsi="黑体" w:eastAsia="黑体" w:cs="黑体"/>
                <w:bCs/>
                <w:color w:val="000000"/>
                <w:sz w:val="28"/>
                <w:szCs w:val="28"/>
              </w:rPr>
              <w:t>合同金额</w:t>
            </w:r>
          </w:p>
        </w:tc>
        <w:tc>
          <w:tcPr>
            <w:tcW w:w="1299" w:type="dxa"/>
            <w:tcBorders>
              <w:left w:val="single" w:color="auto" w:sz="4" w:space="0"/>
            </w:tcBorders>
            <w:vAlign w:val="center"/>
          </w:tcPr>
          <w:p w14:paraId="64CFD607">
            <w:pPr>
              <w:spacing w:line="360" w:lineRule="auto"/>
              <w:rPr>
                <w:rFonts w:hint="eastAsia" w:ascii="黑体" w:hAnsi="黑体" w:eastAsia="黑体" w:cs="黑体"/>
                <w:bCs/>
                <w:color w:val="000000"/>
                <w:sz w:val="28"/>
                <w:szCs w:val="28"/>
              </w:rPr>
            </w:pPr>
            <w:r>
              <w:rPr>
                <w:rFonts w:hint="eastAsia" w:ascii="黑体" w:hAnsi="黑体" w:eastAsia="黑体" w:cs="黑体"/>
                <w:bCs/>
                <w:color w:val="000000"/>
                <w:sz w:val="28"/>
                <w:szCs w:val="28"/>
              </w:rPr>
              <w:t xml:space="preserve">  备注</w:t>
            </w:r>
          </w:p>
        </w:tc>
      </w:tr>
      <w:tr w14:paraId="23E18B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54" w:type="dxa"/>
            <w:vAlign w:val="center"/>
          </w:tcPr>
          <w:p w14:paraId="3D70C0B8">
            <w:pPr>
              <w:spacing w:line="360" w:lineRule="auto"/>
              <w:jc w:val="center"/>
              <w:rPr>
                <w:rFonts w:ascii="仿宋" w:hAnsi="仿宋" w:eastAsia="仿宋" w:cs="仿宋_GB2312"/>
                <w:color w:val="000000"/>
                <w:sz w:val="32"/>
                <w:szCs w:val="32"/>
              </w:rPr>
            </w:pPr>
          </w:p>
        </w:tc>
        <w:tc>
          <w:tcPr>
            <w:tcW w:w="1700" w:type="dxa"/>
            <w:vAlign w:val="center"/>
          </w:tcPr>
          <w:p w14:paraId="6664A68B">
            <w:pPr>
              <w:spacing w:line="360" w:lineRule="auto"/>
              <w:jc w:val="center"/>
              <w:rPr>
                <w:rFonts w:ascii="仿宋" w:hAnsi="仿宋" w:eastAsia="仿宋" w:cs="仿宋_GB2312"/>
                <w:color w:val="000000"/>
                <w:sz w:val="32"/>
                <w:szCs w:val="32"/>
              </w:rPr>
            </w:pPr>
          </w:p>
        </w:tc>
        <w:tc>
          <w:tcPr>
            <w:tcW w:w="1766" w:type="dxa"/>
            <w:vAlign w:val="center"/>
          </w:tcPr>
          <w:p w14:paraId="5EC27A20">
            <w:pPr>
              <w:spacing w:line="360" w:lineRule="auto"/>
              <w:jc w:val="center"/>
              <w:rPr>
                <w:rFonts w:ascii="仿宋" w:hAnsi="仿宋" w:eastAsia="仿宋" w:cs="仿宋_GB2312"/>
                <w:color w:val="000000"/>
                <w:sz w:val="32"/>
                <w:szCs w:val="32"/>
              </w:rPr>
            </w:pPr>
          </w:p>
        </w:tc>
        <w:tc>
          <w:tcPr>
            <w:tcW w:w="1450" w:type="dxa"/>
            <w:vAlign w:val="center"/>
          </w:tcPr>
          <w:p w14:paraId="5BE4244A">
            <w:pPr>
              <w:spacing w:line="360" w:lineRule="auto"/>
              <w:jc w:val="center"/>
              <w:rPr>
                <w:rFonts w:ascii="仿宋" w:hAnsi="仿宋" w:eastAsia="仿宋" w:cs="仿宋_GB2312"/>
                <w:color w:val="000000"/>
                <w:sz w:val="32"/>
                <w:szCs w:val="32"/>
              </w:rPr>
            </w:pPr>
          </w:p>
        </w:tc>
        <w:tc>
          <w:tcPr>
            <w:tcW w:w="1689" w:type="dxa"/>
            <w:vAlign w:val="center"/>
          </w:tcPr>
          <w:p w14:paraId="198E3F84">
            <w:pPr>
              <w:spacing w:line="360" w:lineRule="auto"/>
              <w:jc w:val="center"/>
              <w:rPr>
                <w:rFonts w:ascii="仿宋" w:hAnsi="仿宋" w:eastAsia="仿宋" w:cs="仿宋_GB2312"/>
                <w:color w:val="000000"/>
                <w:sz w:val="32"/>
                <w:szCs w:val="32"/>
              </w:rPr>
            </w:pPr>
          </w:p>
        </w:tc>
        <w:tc>
          <w:tcPr>
            <w:tcW w:w="1299" w:type="dxa"/>
            <w:tcBorders>
              <w:left w:val="single" w:color="auto" w:sz="4" w:space="0"/>
            </w:tcBorders>
            <w:vAlign w:val="center"/>
          </w:tcPr>
          <w:p w14:paraId="66827149">
            <w:pPr>
              <w:spacing w:line="360" w:lineRule="auto"/>
              <w:jc w:val="center"/>
              <w:rPr>
                <w:rFonts w:ascii="仿宋" w:hAnsi="仿宋" w:eastAsia="仿宋" w:cs="仿宋_GB2312"/>
                <w:color w:val="000000"/>
                <w:sz w:val="32"/>
                <w:szCs w:val="32"/>
              </w:rPr>
            </w:pPr>
          </w:p>
        </w:tc>
      </w:tr>
      <w:tr w14:paraId="25AEA4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54" w:type="dxa"/>
            <w:vAlign w:val="center"/>
          </w:tcPr>
          <w:p w14:paraId="7707EB74">
            <w:pPr>
              <w:spacing w:line="360" w:lineRule="auto"/>
              <w:jc w:val="center"/>
              <w:rPr>
                <w:rFonts w:ascii="仿宋" w:hAnsi="仿宋" w:eastAsia="仿宋" w:cs="仿宋_GB2312"/>
                <w:color w:val="000000"/>
                <w:sz w:val="32"/>
                <w:szCs w:val="32"/>
              </w:rPr>
            </w:pPr>
          </w:p>
        </w:tc>
        <w:tc>
          <w:tcPr>
            <w:tcW w:w="1700" w:type="dxa"/>
            <w:vAlign w:val="center"/>
          </w:tcPr>
          <w:p w14:paraId="27EE9E5C">
            <w:pPr>
              <w:spacing w:line="360" w:lineRule="auto"/>
              <w:jc w:val="center"/>
              <w:rPr>
                <w:rFonts w:ascii="仿宋" w:hAnsi="仿宋" w:eastAsia="仿宋" w:cs="仿宋_GB2312"/>
                <w:color w:val="000000"/>
                <w:sz w:val="32"/>
                <w:szCs w:val="32"/>
              </w:rPr>
            </w:pPr>
          </w:p>
        </w:tc>
        <w:tc>
          <w:tcPr>
            <w:tcW w:w="1766" w:type="dxa"/>
            <w:vAlign w:val="center"/>
          </w:tcPr>
          <w:p w14:paraId="18EBE210">
            <w:pPr>
              <w:spacing w:line="360" w:lineRule="auto"/>
              <w:jc w:val="center"/>
              <w:rPr>
                <w:rFonts w:ascii="仿宋" w:hAnsi="仿宋" w:eastAsia="仿宋" w:cs="仿宋_GB2312"/>
                <w:color w:val="000000"/>
                <w:sz w:val="32"/>
                <w:szCs w:val="32"/>
              </w:rPr>
            </w:pPr>
          </w:p>
        </w:tc>
        <w:tc>
          <w:tcPr>
            <w:tcW w:w="1450" w:type="dxa"/>
            <w:vAlign w:val="center"/>
          </w:tcPr>
          <w:p w14:paraId="7563B8F3">
            <w:pPr>
              <w:spacing w:line="360" w:lineRule="auto"/>
              <w:jc w:val="center"/>
              <w:rPr>
                <w:rFonts w:ascii="仿宋" w:hAnsi="仿宋" w:eastAsia="仿宋" w:cs="仿宋_GB2312"/>
                <w:color w:val="000000"/>
                <w:sz w:val="32"/>
                <w:szCs w:val="32"/>
              </w:rPr>
            </w:pPr>
          </w:p>
        </w:tc>
        <w:tc>
          <w:tcPr>
            <w:tcW w:w="1689" w:type="dxa"/>
            <w:vAlign w:val="center"/>
          </w:tcPr>
          <w:p w14:paraId="758A9ED3">
            <w:pPr>
              <w:spacing w:line="360" w:lineRule="auto"/>
              <w:jc w:val="center"/>
              <w:rPr>
                <w:rFonts w:ascii="仿宋" w:hAnsi="仿宋" w:eastAsia="仿宋" w:cs="仿宋_GB2312"/>
                <w:color w:val="000000"/>
                <w:sz w:val="32"/>
                <w:szCs w:val="32"/>
              </w:rPr>
            </w:pPr>
          </w:p>
        </w:tc>
        <w:tc>
          <w:tcPr>
            <w:tcW w:w="1299" w:type="dxa"/>
            <w:tcBorders>
              <w:left w:val="single" w:color="auto" w:sz="4" w:space="0"/>
            </w:tcBorders>
            <w:vAlign w:val="center"/>
          </w:tcPr>
          <w:p w14:paraId="325DCB4E">
            <w:pPr>
              <w:spacing w:line="360" w:lineRule="auto"/>
              <w:jc w:val="center"/>
              <w:rPr>
                <w:rFonts w:ascii="仿宋" w:hAnsi="仿宋" w:eastAsia="仿宋" w:cs="仿宋_GB2312"/>
                <w:color w:val="000000"/>
                <w:sz w:val="32"/>
                <w:szCs w:val="32"/>
              </w:rPr>
            </w:pPr>
          </w:p>
        </w:tc>
      </w:tr>
      <w:tr w14:paraId="27CA73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54" w:type="dxa"/>
            <w:vAlign w:val="center"/>
          </w:tcPr>
          <w:p w14:paraId="1E74F376">
            <w:pPr>
              <w:spacing w:line="360" w:lineRule="auto"/>
              <w:jc w:val="center"/>
              <w:rPr>
                <w:rFonts w:ascii="仿宋" w:hAnsi="仿宋" w:eastAsia="仿宋" w:cs="仿宋_GB2312"/>
                <w:color w:val="000000"/>
                <w:sz w:val="32"/>
                <w:szCs w:val="32"/>
              </w:rPr>
            </w:pPr>
          </w:p>
        </w:tc>
        <w:tc>
          <w:tcPr>
            <w:tcW w:w="1700" w:type="dxa"/>
            <w:vAlign w:val="center"/>
          </w:tcPr>
          <w:p w14:paraId="5416A38F">
            <w:pPr>
              <w:spacing w:line="360" w:lineRule="auto"/>
              <w:jc w:val="center"/>
              <w:rPr>
                <w:rFonts w:ascii="仿宋" w:hAnsi="仿宋" w:eastAsia="仿宋" w:cs="仿宋_GB2312"/>
                <w:color w:val="000000"/>
                <w:sz w:val="32"/>
                <w:szCs w:val="32"/>
              </w:rPr>
            </w:pPr>
          </w:p>
        </w:tc>
        <w:tc>
          <w:tcPr>
            <w:tcW w:w="1766" w:type="dxa"/>
            <w:vAlign w:val="center"/>
          </w:tcPr>
          <w:p w14:paraId="64D2BCF3">
            <w:pPr>
              <w:spacing w:line="360" w:lineRule="auto"/>
              <w:jc w:val="center"/>
              <w:rPr>
                <w:rFonts w:ascii="仿宋" w:hAnsi="仿宋" w:eastAsia="仿宋" w:cs="仿宋_GB2312"/>
                <w:color w:val="000000"/>
                <w:sz w:val="32"/>
                <w:szCs w:val="32"/>
              </w:rPr>
            </w:pPr>
          </w:p>
        </w:tc>
        <w:tc>
          <w:tcPr>
            <w:tcW w:w="1450" w:type="dxa"/>
            <w:vAlign w:val="center"/>
          </w:tcPr>
          <w:p w14:paraId="5FA4301C">
            <w:pPr>
              <w:spacing w:line="360" w:lineRule="auto"/>
              <w:jc w:val="center"/>
              <w:rPr>
                <w:rFonts w:ascii="仿宋" w:hAnsi="仿宋" w:eastAsia="仿宋" w:cs="仿宋_GB2312"/>
                <w:color w:val="000000"/>
                <w:sz w:val="32"/>
                <w:szCs w:val="32"/>
              </w:rPr>
            </w:pPr>
          </w:p>
        </w:tc>
        <w:tc>
          <w:tcPr>
            <w:tcW w:w="1689" w:type="dxa"/>
            <w:vAlign w:val="center"/>
          </w:tcPr>
          <w:p w14:paraId="0930FABB">
            <w:pPr>
              <w:spacing w:line="360" w:lineRule="auto"/>
              <w:jc w:val="center"/>
              <w:rPr>
                <w:rFonts w:ascii="仿宋" w:hAnsi="仿宋" w:eastAsia="仿宋" w:cs="仿宋_GB2312"/>
                <w:color w:val="000000"/>
                <w:sz w:val="32"/>
                <w:szCs w:val="32"/>
              </w:rPr>
            </w:pPr>
          </w:p>
        </w:tc>
        <w:tc>
          <w:tcPr>
            <w:tcW w:w="1299" w:type="dxa"/>
            <w:tcBorders>
              <w:left w:val="single" w:color="auto" w:sz="4" w:space="0"/>
            </w:tcBorders>
            <w:vAlign w:val="center"/>
          </w:tcPr>
          <w:p w14:paraId="6A0CD77B">
            <w:pPr>
              <w:spacing w:line="360" w:lineRule="auto"/>
              <w:jc w:val="center"/>
              <w:rPr>
                <w:rFonts w:ascii="仿宋" w:hAnsi="仿宋" w:eastAsia="仿宋" w:cs="仿宋_GB2312"/>
                <w:color w:val="000000"/>
                <w:sz w:val="32"/>
                <w:szCs w:val="32"/>
              </w:rPr>
            </w:pPr>
          </w:p>
        </w:tc>
      </w:tr>
      <w:tr w14:paraId="68415F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54" w:type="dxa"/>
            <w:vAlign w:val="center"/>
          </w:tcPr>
          <w:p w14:paraId="28A88AC8">
            <w:pPr>
              <w:spacing w:line="360" w:lineRule="auto"/>
              <w:jc w:val="center"/>
              <w:rPr>
                <w:rFonts w:ascii="仿宋" w:hAnsi="仿宋" w:eastAsia="仿宋" w:cs="仿宋_GB2312"/>
                <w:color w:val="000000"/>
                <w:sz w:val="32"/>
                <w:szCs w:val="32"/>
              </w:rPr>
            </w:pPr>
          </w:p>
        </w:tc>
        <w:tc>
          <w:tcPr>
            <w:tcW w:w="1700" w:type="dxa"/>
            <w:tcBorders>
              <w:right w:val="single" w:color="auto" w:sz="4" w:space="0"/>
            </w:tcBorders>
            <w:vAlign w:val="center"/>
          </w:tcPr>
          <w:p w14:paraId="2FCE5C79">
            <w:pPr>
              <w:spacing w:line="360" w:lineRule="auto"/>
              <w:jc w:val="center"/>
              <w:rPr>
                <w:rFonts w:ascii="仿宋" w:hAnsi="仿宋" w:eastAsia="仿宋" w:cs="仿宋_GB2312"/>
                <w:color w:val="000000"/>
                <w:sz w:val="32"/>
                <w:szCs w:val="32"/>
              </w:rPr>
            </w:pPr>
          </w:p>
        </w:tc>
        <w:tc>
          <w:tcPr>
            <w:tcW w:w="1766" w:type="dxa"/>
            <w:tcBorders>
              <w:left w:val="single" w:color="auto" w:sz="4" w:space="0"/>
            </w:tcBorders>
            <w:vAlign w:val="center"/>
          </w:tcPr>
          <w:p w14:paraId="65C8E7C5">
            <w:pPr>
              <w:spacing w:line="360" w:lineRule="auto"/>
              <w:jc w:val="center"/>
              <w:rPr>
                <w:rFonts w:ascii="仿宋" w:hAnsi="仿宋" w:eastAsia="仿宋" w:cs="仿宋_GB2312"/>
                <w:color w:val="000000"/>
                <w:sz w:val="32"/>
                <w:szCs w:val="32"/>
              </w:rPr>
            </w:pPr>
          </w:p>
        </w:tc>
        <w:tc>
          <w:tcPr>
            <w:tcW w:w="1450" w:type="dxa"/>
            <w:vAlign w:val="center"/>
          </w:tcPr>
          <w:p w14:paraId="74A60F2E">
            <w:pPr>
              <w:spacing w:line="360" w:lineRule="auto"/>
              <w:jc w:val="center"/>
              <w:rPr>
                <w:rFonts w:ascii="仿宋" w:hAnsi="仿宋" w:eastAsia="仿宋" w:cs="仿宋_GB2312"/>
                <w:color w:val="000000"/>
                <w:sz w:val="32"/>
                <w:szCs w:val="32"/>
              </w:rPr>
            </w:pPr>
          </w:p>
        </w:tc>
        <w:tc>
          <w:tcPr>
            <w:tcW w:w="1689" w:type="dxa"/>
            <w:vAlign w:val="center"/>
          </w:tcPr>
          <w:p w14:paraId="6446D818">
            <w:pPr>
              <w:spacing w:line="360" w:lineRule="auto"/>
              <w:jc w:val="center"/>
              <w:rPr>
                <w:rFonts w:ascii="仿宋" w:hAnsi="仿宋" w:eastAsia="仿宋" w:cs="仿宋_GB2312"/>
                <w:color w:val="000000"/>
                <w:sz w:val="32"/>
                <w:szCs w:val="32"/>
              </w:rPr>
            </w:pPr>
          </w:p>
        </w:tc>
        <w:tc>
          <w:tcPr>
            <w:tcW w:w="1299" w:type="dxa"/>
            <w:tcBorders>
              <w:left w:val="single" w:color="auto" w:sz="4" w:space="0"/>
            </w:tcBorders>
            <w:vAlign w:val="center"/>
          </w:tcPr>
          <w:p w14:paraId="292987E6">
            <w:pPr>
              <w:spacing w:line="360" w:lineRule="auto"/>
              <w:jc w:val="center"/>
              <w:rPr>
                <w:rFonts w:ascii="仿宋" w:hAnsi="仿宋" w:eastAsia="仿宋" w:cs="仿宋_GB2312"/>
                <w:color w:val="000000"/>
                <w:sz w:val="32"/>
                <w:szCs w:val="32"/>
              </w:rPr>
            </w:pPr>
          </w:p>
        </w:tc>
      </w:tr>
      <w:tr w14:paraId="00D404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54" w:type="dxa"/>
            <w:vAlign w:val="center"/>
          </w:tcPr>
          <w:p w14:paraId="1978EFA5">
            <w:pPr>
              <w:spacing w:line="360" w:lineRule="auto"/>
              <w:jc w:val="center"/>
              <w:rPr>
                <w:rFonts w:ascii="仿宋" w:hAnsi="仿宋" w:eastAsia="仿宋" w:cs="仿宋_GB2312"/>
                <w:color w:val="000000"/>
                <w:sz w:val="32"/>
                <w:szCs w:val="32"/>
              </w:rPr>
            </w:pPr>
          </w:p>
        </w:tc>
        <w:tc>
          <w:tcPr>
            <w:tcW w:w="1700" w:type="dxa"/>
            <w:tcBorders>
              <w:right w:val="single" w:color="auto" w:sz="4" w:space="0"/>
            </w:tcBorders>
            <w:vAlign w:val="center"/>
          </w:tcPr>
          <w:p w14:paraId="2A671AC0">
            <w:pPr>
              <w:spacing w:line="360" w:lineRule="auto"/>
              <w:jc w:val="center"/>
              <w:rPr>
                <w:rFonts w:ascii="仿宋" w:hAnsi="仿宋" w:eastAsia="仿宋" w:cs="仿宋_GB2312"/>
                <w:color w:val="000000"/>
                <w:sz w:val="32"/>
                <w:szCs w:val="32"/>
              </w:rPr>
            </w:pPr>
          </w:p>
        </w:tc>
        <w:tc>
          <w:tcPr>
            <w:tcW w:w="1766" w:type="dxa"/>
            <w:tcBorders>
              <w:left w:val="single" w:color="auto" w:sz="4" w:space="0"/>
            </w:tcBorders>
            <w:vAlign w:val="center"/>
          </w:tcPr>
          <w:p w14:paraId="78D54286">
            <w:pPr>
              <w:spacing w:line="360" w:lineRule="auto"/>
              <w:jc w:val="center"/>
              <w:rPr>
                <w:rFonts w:ascii="仿宋" w:hAnsi="仿宋" w:eastAsia="仿宋" w:cs="仿宋_GB2312"/>
                <w:color w:val="000000"/>
                <w:sz w:val="32"/>
                <w:szCs w:val="32"/>
              </w:rPr>
            </w:pPr>
          </w:p>
        </w:tc>
        <w:tc>
          <w:tcPr>
            <w:tcW w:w="1450" w:type="dxa"/>
            <w:vAlign w:val="center"/>
          </w:tcPr>
          <w:p w14:paraId="41F935B4">
            <w:pPr>
              <w:spacing w:line="360" w:lineRule="auto"/>
              <w:jc w:val="center"/>
              <w:rPr>
                <w:rFonts w:ascii="仿宋" w:hAnsi="仿宋" w:eastAsia="仿宋" w:cs="仿宋_GB2312"/>
                <w:color w:val="000000"/>
                <w:sz w:val="32"/>
                <w:szCs w:val="32"/>
              </w:rPr>
            </w:pPr>
          </w:p>
        </w:tc>
        <w:tc>
          <w:tcPr>
            <w:tcW w:w="1689" w:type="dxa"/>
            <w:vAlign w:val="center"/>
          </w:tcPr>
          <w:p w14:paraId="775EB927">
            <w:pPr>
              <w:spacing w:line="360" w:lineRule="auto"/>
              <w:jc w:val="center"/>
              <w:rPr>
                <w:rFonts w:ascii="仿宋" w:hAnsi="仿宋" w:eastAsia="仿宋" w:cs="仿宋_GB2312"/>
                <w:color w:val="000000"/>
                <w:sz w:val="32"/>
                <w:szCs w:val="32"/>
              </w:rPr>
            </w:pPr>
          </w:p>
        </w:tc>
        <w:tc>
          <w:tcPr>
            <w:tcW w:w="1299" w:type="dxa"/>
            <w:tcBorders>
              <w:left w:val="single" w:color="auto" w:sz="4" w:space="0"/>
            </w:tcBorders>
            <w:vAlign w:val="center"/>
          </w:tcPr>
          <w:p w14:paraId="18A88F21">
            <w:pPr>
              <w:spacing w:line="360" w:lineRule="auto"/>
              <w:jc w:val="center"/>
              <w:rPr>
                <w:rFonts w:ascii="仿宋" w:hAnsi="仿宋" w:eastAsia="仿宋" w:cs="仿宋_GB2312"/>
                <w:color w:val="000000"/>
                <w:sz w:val="32"/>
                <w:szCs w:val="32"/>
              </w:rPr>
            </w:pPr>
          </w:p>
        </w:tc>
      </w:tr>
      <w:tr w14:paraId="73AC13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54" w:type="dxa"/>
            <w:vAlign w:val="center"/>
          </w:tcPr>
          <w:p w14:paraId="4763F9C5">
            <w:pPr>
              <w:spacing w:line="360" w:lineRule="auto"/>
              <w:jc w:val="center"/>
              <w:rPr>
                <w:rFonts w:ascii="仿宋" w:hAnsi="仿宋" w:eastAsia="仿宋" w:cs="仿宋_GB2312"/>
                <w:color w:val="000000"/>
                <w:sz w:val="32"/>
                <w:szCs w:val="32"/>
              </w:rPr>
            </w:pPr>
          </w:p>
        </w:tc>
        <w:tc>
          <w:tcPr>
            <w:tcW w:w="1700" w:type="dxa"/>
            <w:tcBorders>
              <w:right w:val="single" w:color="auto" w:sz="4" w:space="0"/>
            </w:tcBorders>
            <w:vAlign w:val="center"/>
          </w:tcPr>
          <w:p w14:paraId="370F3257">
            <w:pPr>
              <w:spacing w:line="360" w:lineRule="auto"/>
              <w:jc w:val="center"/>
              <w:rPr>
                <w:rFonts w:ascii="仿宋" w:hAnsi="仿宋" w:eastAsia="仿宋" w:cs="仿宋_GB2312"/>
                <w:color w:val="000000"/>
                <w:sz w:val="32"/>
                <w:szCs w:val="32"/>
              </w:rPr>
            </w:pPr>
          </w:p>
        </w:tc>
        <w:tc>
          <w:tcPr>
            <w:tcW w:w="1766" w:type="dxa"/>
            <w:tcBorders>
              <w:left w:val="single" w:color="auto" w:sz="4" w:space="0"/>
            </w:tcBorders>
            <w:vAlign w:val="center"/>
          </w:tcPr>
          <w:p w14:paraId="2D42D305">
            <w:pPr>
              <w:spacing w:line="360" w:lineRule="auto"/>
              <w:jc w:val="center"/>
              <w:rPr>
                <w:rFonts w:ascii="仿宋" w:hAnsi="仿宋" w:eastAsia="仿宋" w:cs="仿宋_GB2312"/>
                <w:color w:val="000000"/>
                <w:sz w:val="32"/>
                <w:szCs w:val="32"/>
              </w:rPr>
            </w:pPr>
          </w:p>
        </w:tc>
        <w:tc>
          <w:tcPr>
            <w:tcW w:w="1450" w:type="dxa"/>
            <w:vAlign w:val="center"/>
          </w:tcPr>
          <w:p w14:paraId="32B80F1E">
            <w:pPr>
              <w:spacing w:line="360" w:lineRule="auto"/>
              <w:jc w:val="center"/>
              <w:rPr>
                <w:rFonts w:ascii="仿宋" w:hAnsi="仿宋" w:eastAsia="仿宋" w:cs="仿宋_GB2312"/>
                <w:color w:val="000000"/>
                <w:sz w:val="32"/>
                <w:szCs w:val="32"/>
              </w:rPr>
            </w:pPr>
          </w:p>
        </w:tc>
        <w:tc>
          <w:tcPr>
            <w:tcW w:w="1689" w:type="dxa"/>
            <w:vAlign w:val="center"/>
          </w:tcPr>
          <w:p w14:paraId="7151BB22">
            <w:pPr>
              <w:spacing w:line="360" w:lineRule="auto"/>
              <w:jc w:val="center"/>
              <w:rPr>
                <w:rFonts w:ascii="仿宋" w:hAnsi="仿宋" w:eastAsia="仿宋" w:cs="仿宋_GB2312"/>
                <w:color w:val="000000"/>
                <w:sz w:val="32"/>
                <w:szCs w:val="32"/>
              </w:rPr>
            </w:pPr>
          </w:p>
        </w:tc>
        <w:tc>
          <w:tcPr>
            <w:tcW w:w="1299" w:type="dxa"/>
            <w:tcBorders>
              <w:left w:val="single" w:color="auto" w:sz="4" w:space="0"/>
            </w:tcBorders>
            <w:vAlign w:val="center"/>
          </w:tcPr>
          <w:p w14:paraId="066140F9">
            <w:pPr>
              <w:spacing w:line="360" w:lineRule="auto"/>
              <w:jc w:val="center"/>
              <w:rPr>
                <w:rFonts w:ascii="仿宋" w:hAnsi="仿宋" w:eastAsia="仿宋" w:cs="仿宋_GB2312"/>
                <w:color w:val="000000"/>
                <w:sz w:val="32"/>
                <w:szCs w:val="32"/>
              </w:rPr>
            </w:pPr>
          </w:p>
        </w:tc>
      </w:tr>
      <w:tr w14:paraId="2B6E54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54" w:type="dxa"/>
            <w:vAlign w:val="center"/>
          </w:tcPr>
          <w:p w14:paraId="0AB4F093">
            <w:pPr>
              <w:spacing w:line="360" w:lineRule="auto"/>
              <w:jc w:val="center"/>
              <w:rPr>
                <w:rFonts w:ascii="仿宋" w:hAnsi="仿宋" w:eastAsia="仿宋" w:cs="仿宋_GB2312"/>
                <w:color w:val="000000"/>
                <w:sz w:val="32"/>
                <w:szCs w:val="32"/>
              </w:rPr>
            </w:pPr>
          </w:p>
        </w:tc>
        <w:tc>
          <w:tcPr>
            <w:tcW w:w="1700" w:type="dxa"/>
            <w:tcBorders>
              <w:right w:val="single" w:color="auto" w:sz="4" w:space="0"/>
            </w:tcBorders>
            <w:vAlign w:val="center"/>
          </w:tcPr>
          <w:p w14:paraId="3C40FE1A">
            <w:pPr>
              <w:spacing w:line="360" w:lineRule="auto"/>
              <w:jc w:val="center"/>
              <w:rPr>
                <w:rFonts w:ascii="仿宋" w:hAnsi="仿宋" w:eastAsia="仿宋" w:cs="仿宋_GB2312"/>
                <w:color w:val="000000"/>
                <w:sz w:val="32"/>
                <w:szCs w:val="32"/>
              </w:rPr>
            </w:pPr>
          </w:p>
        </w:tc>
        <w:tc>
          <w:tcPr>
            <w:tcW w:w="1766" w:type="dxa"/>
            <w:tcBorders>
              <w:left w:val="single" w:color="auto" w:sz="4" w:space="0"/>
            </w:tcBorders>
            <w:vAlign w:val="center"/>
          </w:tcPr>
          <w:p w14:paraId="3907232C">
            <w:pPr>
              <w:spacing w:line="360" w:lineRule="auto"/>
              <w:jc w:val="center"/>
              <w:rPr>
                <w:rFonts w:ascii="仿宋" w:hAnsi="仿宋" w:eastAsia="仿宋" w:cs="仿宋_GB2312"/>
                <w:color w:val="000000"/>
                <w:sz w:val="32"/>
                <w:szCs w:val="32"/>
              </w:rPr>
            </w:pPr>
          </w:p>
        </w:tc>
        <w:tc>
          <w:tcPr>
            <w:tcW w:w="1450" w:type="dxa"/>
            <w:vAlign w:val="center"/>
          </w:tcPr>
          <w:p w14:paraId="013B887B">
            <w:pPr>
              <w:spacing w:line="360" w:lineRule="auto"/>
              <w:jc w:val="center"/>
              <w:rPr>
                <w:rFonts w:ascii="仿宋" w:hAnsi="仿宋" w:eastAsia="仿宋" w:cs="仿宋_GB2312"/>
                <w:color w:val="000000"/>
                <w:sz w:val="32"/>
                <w:szCs w:val="32"/>
              </w:rPr>
            </w:pPr>
          </w:p>
        </w:tc>
        <w:tc>
          <w:tcPr>
            <w:tcW w:w="1689" w:type="dxa"/>
            <w:vAlign w:val="center"/>
          </w:tcPr>
          <w:p w14:paraId="7FEE587A">
            <w:pPr>
              <w:spacing w:line="360" w:lineRule="auto"/>
              <w:jc w:val="center"/>
              <w:rPr>
                <w:rFonts w:ascii="仿宋" w:hAnsi="仿宋" w:eastAsia="仿宋" w:cs="仿宋_GB2312"/>
                <w:color w:val="000000"/>
                <w:sz w:val="32"/>
                <w:szCs w:val="32"/>
              </w:rPr>
            </w:pPr>
          </w:p>
        </w:tc>
        <w:tc>
          <w:tcPr>
            <w:tcW w:w="1299" w:type="dxa"/>
            <w:tcBorders>
              <w:left w:val="single" w:color="auto" w:sz="4" w:space="0"/>
            </w:tcBorders>
            <w:vAlign w:val="center"/>
          </w:tcPr>
          <w:p w14:paraId="79E6FD74">
            <w:pPr>
              <w:spacing w:line="360" w:lineRule="auto"/>
              <w:jc w:val="center"/>
              <w:rPr>
                <w:rFonts w:ascii="仿宋" w:hAnsi="仿宋" w:eastAsia="仿宋" w:cs="仿宋_GB2312"/>
                <w:color w:val="000000"/>
                <w:sz w:val="32"/>
                <w:szCs w:val="32"/>
              </w:rPr>
            </w:pPr>
          </w:p>
        </w:tc>
      </w:tr>
      <w:tr w14:paraId="20ED3A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54" w:type="dxa"/>
            <w:vAlign w:val="center"/>
          </w:tcPr>
          <w:p w14:paraId="191188DA">
            <w:pPr>
              <w:spacing w:line="360" w:lineRule="auto"/>
              <w:jc w:val="center"/>
              <w:rPr>
                <w:rFonts w:ascii="仿宋" w:hAnsi="仿宋" w:eastAsia="仿宋" w:cs="仿宋_GB2312"/>
                <w:color w:val="000000"/>
                <w:sz w:val="32"/>
                <w:szCs w:val="32"/>
              </w:rPr>
            </w:pPr>
          </w:p>
        </w:tc>
        <w:tc>
          <w:tcPr>
            <w:tcW w:w="1700" w:type="dxa"/>
            <w:tcBorders>
              <w:right w:val="single" w:color="auto" w:sz="4" w:space="0"/>
            </w:tcBorders>
            <w:vAlign w:val="center"/>
          </w:tcPr>
          <w:p w14:paraId="5CD3A7B3">
            <w:pPr>
              <w:spacing w:line="360" w:lineRule="auto"/>
              <w:jc w:val="center"/>
              <w:rPr>
                <w:rFonts w:ascii="仿宋" w:hAnsi="仿宋" w:eastAsia="仿宋" w:cs="仿宋_GB2312"/>
                <w:color w:val="000000"/>
                <w:sz w:val="32"/>
                <w:szCs w:val="32"/>
              </w:rPr>
            </w:pPr>
          </w:p>
        </w:tc>
        <w:tc>
          <w:tcPr>
            <w:tcW w:w="1766" w:type="dxa"/>
            <w:tcBorders>
              <w:left w:val="single" w:color="auto" w:sz="4" w:space="0"/>
            </w:tcBorders>
            <w:vAlign w:val="center"/>
          </w:tcPr>
          <w:p w14:paraId="5DF02D5A">
            <w:pPr>
              <w:spacing w:line="360" w:lineRule="auto"/>
              <w:jc w:val="center"/>
              <w:rPr>
                <w:rFonts w:ascii="仿宋" w:hAnsi="仿宋" w:eastAsia="仿宋" w:cs="仿宋_GB2312"/>
                <w:color w:val="000000"/>
                <w:sz w:val="32"/>
                <w:szCs w:val="32"/>
              </w:rPr>
            </w:pPr>
          </w:p>
        </w:tc>
        <w:tc>
          <w:tcPr>
            <w:tcW w:w="1450" w:type="dxa"/>
            <w:vAlign w:val="center"/>
          </w:tcPr>
          <w:p w14:paraId="73AADE34">
            <w:pPr>
              <w:spacing w:line="360" w:lineRule="auto"/>
              <w:jc w:val="center"/>
              <w:rPr>
                <w:rFonts w:ascii="仿宋" w:hAnsi="仿宋" w:eastAsia="仿宋" w:cs="仿宋_GB2312"/>
                <w:color w:val="000000"/>
                <w:sz w:val="32"/>
                <w:szCs w:val="32"/>
              </w:rPr>
            </w:pPr>
          </w:p>
        </w:tc>
        <w:tc>
          <w:tcPr>
            <w:tcW w:w="1689" w:type="dxa"/>
            <w:vAlign w:val="center"/>
          </w:tcPr>
          <w:p w14:paraId="0BD3CE73">
            <w:pPr>
              <w:spacing w:line="360" w:lineRule="auto"/>
              <w:jc w:val="center"/>
              <w:rPr>
                <w:rFonts w:ascii="仿宋" w:hAnsi="仿宋" w:eastAsia="仿宋" w:cs="仿宋_GB2312"/>
                <w:color w:val="000000"/>
                <w:sz w:val="32"/>
                <w:szCs w:val="32"/>
              </w:rPr>
            </w:pPr>
          </w:p>
        </w:tc>
        <w:tc>
          <w:tcPr>
            <w:tcW w:w="1299" w:type="dxa"/>
            <w:tcBorders>
              <w:left w:val="single" w:color="auto" w:sz="4" w:space="0"/>
            </w:tcBorders>
            <w:vAlign w:val="center"/>
          </w:tcPr>
          <w:p w14:paraId="08759842">
            <w:pPr>
              <w:spacing w:line="360" w:lineRule="auto"/>
              <w:jc w:val="center"/>
              <w:rPr>
                <w:rFonts w:ascii="仿宋" w:hAnsi="仿宋" w:eastAsia="仿宋" w:cs="仿宋_GB2312"/>
                <w:color w:val="000000"/>
                <w:sz w:val="32"/>
                <w:szCs w:val="32"/>
              </w:rPr>
            </w:pPr>
          </w:p>
        </w:tc>
      </w:tr>
      <w:tr w14:paraId="0079F0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54" w:type="dxa"/>
            <w:vAlign w:val="center"/>
          </w:tcPr>
          <w:p w14:paraId="7BC7DB75">
            <w:pPr>
              <w:spacing w:line="360" w:lineRule="auto"/>
              <w:jc w:val="center"/>
              <w:rPr>
                <w:rFonts w:ascii="仿宋" w:hAnsi="仿宋" w:eastAsia="仿宋" w:cs="仿宋_GB2312"/>
                <w:color w:val="000000"/>
                <w:sz w:val="32"/>
                <w:szCs w:val="32"/>
              </w:rPr>
            </w:pPr>
          </w:p>
        </w:tc>
        <w:tc>
          <w:tcPr>
            <w:tcW w:w="1700" w:type="dxa"/>
            <w:tcBorders>
              <w:right w:val="single" w:color="auto" w:sz="4" w:space="0"/>
            </w:tcBorders>
            <w:vAlign w:val="center"/>
          </w:tcPr>
          <w:p w14:paraId="285F6CE8">
            <w:pPr>
              <w:spacing w:line="360" w:lineRule="auto"/>
              <w:jc w:val="center"/>
              <w:rPr>
                <w:rFonts w:ascii="仿宋" w:hAnsi="仿宋" w:eastAsia="仿宋" w:cs="仿宋_GB2312"/>
                <w:color w:val="000000"/>
                <w:sz w:val="32"/>
                <w:szCs w:val="32"/>
              </w:rPr>
            </w:pPr>
          </w:p>
        </w:tc>
        <w:tc>
          <w:tcPr>
            <w:tcW w:w="1766" w:type="dxa"/>
            <w:tcBorders>
              <w:left w:val="single" w:color="auto" w:sz="4" w:space="0"/>
            </w:tcBorders>
            <w:vAlign w:val="center"/>
          </w:tcPr>
          <w:p w14:paraId="72BA8EE1">
            <w:pPr>
              <w:spacing w:line="360" w:lineRule="auto"/>
              <w:jc w:val="center"/>
              <w:rPr>
                <w:rFonts w:ascii="仿宋" w:hAnsi="仿宋" w:eastAsia="仿宋" w:cs="仿宋_GB2312"/>
                <w:color w:val="000000"/>
                <w:sz w:val="32"/>
                <w:szCs w:val="32"/>
              </w:rPr>
            </w:pPr>
          </w:p>
        </w:tc>
        <w:tc>
          <w:tcPr>
            <w:tcW w:w="1450" w:type="dxa"/>
            <w:vAlign w:val="center"/>
          </w:tcPr>
          <w:p w14:paraId="50D05E8B">
            <w:pPr>
              <w:spacing w:line="360" w:lineRule="auto"/>
              <w:jc w:val="center"/>
              <w:rPr>
                <w:rFonts w:ascii="仿宋" w:hAnsi="仿宋" w:eastAsia="仿宋" w:cs="仿宋_GB2312"/>
                <w:color w:val="000000"/>
                <w:sz w:val="32"/>
                <w:szCs w:val="32"/>
              </w:rPr>
            </w:pPr>
          </w:p>
        </w:tc>
        <w:tc>
          <w:tcPr>
            <w:tcW w:w="1689" w:type="dxa"/>
            <w:vAlign w:val="center"/>
          </w:tcPr>
          <w:p w14:paraId="278136AE">
            <w:pPr>
              <w:spacing w:line="360" w:lineRule="auto"/>
              <w:jc w:val="center"/>
              <w:rPr>
                <w:rFonts w:ascii="仿宋" w:hAnsi="仿宋" w:eastAsia="仿宋" w:cs="仿宋_GB2312"/>
                <w:color w:val="000000"/>
                <w:sz w:val="32"/>
                <w:szCs w:val="32"/>
              </w:rPr>
            </w:pPr>
          </w:p>
        </w:tc>
        <w:tc>
          <w:tcPr>
            <w:tcW w:w="1299" w:type="dxa"/>
            <w:tcBorders>
              <w:left w:val="single" w:color="auto" w:sz="4" w:space="0"/>
            </w:tcBorders>
            <w:vAlign w:val="center"/>
          </w:tcPr>
          <w:p w14:paraId="1E312A0D">
            <w:pPr>
              <w:spacing w:line="360" w:lineRule="auto"/>
              <w:jc w:val="center"/>
              <w:rPr>
                <w:rFonts w:ascii="仿宋" w:hAnsi="仿宋" w:eastAsia="仿宋" w:cs="仿宋_GB2312"/>
                <w:color w:val="000000"/>
                <w:sz w:val="32"/>
                <w:szCs w:val="32"/>
              </w:rPr>
            </w:pPr>
          </w:p>
        </w:tc>
      </w:tr>
      <w:tr w14:paraId="5485F4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54" w:type="dxa"/>
            <w:vAlign w:val="center"/>
          </w:tcPr>
          <w:p w14:paraId="5D038B34">
            <w:pPr>
              <w:spacing w:line="360" w:lineRule="auto"/>
              <w:jc w:val="center"/>
              <w:rPr>
                <w:rFonts w:ascii="仿宋" w:hAnsi="仿宋" w:eastAsia="仿宋" w:cs="仿宋_GB2312"/>
                <w:color w:val="000000"/>
                <w:sz w:val="32"/>
                <w:szCs w:val="32"/>
              </w:rPr>
            </w:pPr>
          </w:p>
        </w:tc>
        <w:tc>
          <w:tcPr>
            <w:tcW w:w="1700" w:type="dxa"/>
            <w:tcBorders>
              <w:right w:val="single" w:color="auto" w:sz="4" w:space="0"/>
            </w:tcBorders>
            <w:vAlign w:val="center"/>
          </w:tcPr>
          <w:p w14:paraId="1FB40F72">
            <w:pPr>
              <w:spacing w:line="360" w:lineRule="auto"/>
              <w:jc w:val="center"/>
              <w:rPr>
                <w:rFonts w:ascii="仿宋" w:hAnsi="仿宋" w:eastAsia="仿宋" w:cs="仿宋_GB2312"/>
                <w:color w:val="000000"/>
                <w:sz w:val="32"/>
                <w:szCs w:val="32"/>
              </w:rPr>
            </w:pPr>
          </w:p>
        </w:tc>
        <w:tc>
          <w:tcPr>
            <w:tcW w:w="1766" w:type="dxa"/>
            <w:tcBorders>
              <w:left w:val="single" w:color="auto" w:sz="4" w:space="0"/>
            </w:tcBorders>
            <w:vAlign w:val="center"/>
          </w:tcPr>
          <w:p w14:paraId="79CE8FEB">
            <w:pPr>
              <w:spacing w:line="360" w:lineRule="auto"/>
              <w:jc w:val="center"/>
              <w:rPr>
                <w:rFonts w:ascii="仿宋" w:hAnsi="仿宋" w:eastAsia="仿宋" w:cs="仿宋_GB2312"/>
                <w:color w:val="000000"/>
                <w:sz w:val="32"/>
                <w:szCs w:val="32"/>
              </w:rPr>
            </w:pPr>
          </w:p>
        </w:tc>
        <w:tc>
          <w:tcPr>
            <w:tcW w:w="1450" w:type="dxa"/>
            <w:vAlign w:val="center"/>
          </w:tcPr>
          <w:p w14:paraId="34C4C3E9">
            <w:pPr>
              <w:spacing w:line="360" w:lineRule="auto"/>
              <w:jc w:val="center"/>
              <w:rPr>
                <w:rFonts w:ascii="仿宋" w:hAnsi="仿宋" w:eastAsia="仿宋" w:cs="仿宋_GB2312"/>
                <w:color w:val="000000"/>
                <w:sz w:val="32"/>
                <w:szCs w:val="32"/>
              </w:rPr>
            </w:pPr>
          </w:p>
        </w:tc>
        <w:tc>
          <w:tcPr>
            <w:tcW w:w="1689" w:type="dxa"/>
            <w:vAlign w:val="center"/>
          </w:tcPr>
          <w:p w14:paraId="3DD53C6A">
            <w:pPr>
              <w:spacing w:line="360" w:lineRule="auto"/>
              <w:jc w:val="center"/>
              <w:rPr>
                <w:rFonts w:ascii="仿宋" w:hAnsi="仿宋" w:eastAsia="仿宋" w:cs="仿宋_GB2312"/>
                <w:color w:val="000000"/>
                <w:sz w:val="32"/>
                <w:szCs w:val="32"/>
              </w:rPr>
            </w:pPr>
          </w:p>
        </w:tc>
        <w:tc>
          <w:tcPr>
            <w:tcW w:w="1299" w:type="dxa"/>
            <w:tcBorders>
              <w:left w:val="single" w:color="auto" w:sz="4" w:space="0"/>
            </w:tcBorders>
            <w:vAlign w:val="center"/>
          </w:tcPr>
          <w:p w14:paraId="010A96A7">
            <w:pPr>
              <w:spacing w:line="360" w:lineRule="auto"/>
              <w:jc w:val="center"/>
              <w:rPr>
                <w:rFonts w:ascii="仿宋" w:hAnsi="仿宋" w:eastAsia="仿宋" w:cs="仿宋_GB2312"/>
                <w:color w:val="000000"/>
                <w:sz w:val="32"/>
                <w:szCs w:val="32"/>
              </w:rPr>
            </w:pPr>
          </w:p>
        </w:tc>
      </w:tr>
      <w:tr w14:paraId="2D2F5A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54" w:type="dxa"/>
            <w:vAlign w:val="center"/>
          </w:tcPr>
          <w:p w14:paraId="70D1E236">
            <w:pPr>
              <w:spacing w:line="360" w:lineRule="auto"/>
              <w:jc w:val="center"/>
              <w:rPr>
                <w:rFonts w:ascii="仿宋" w:hAnsi="仿宋" w:eastAsia="仿宋" w:cs="仿宋_GB2312"/>
                <w:color w:val="000000"/>
                <w:sz w:val="32"/>
                <w:szCs w:val="32"/>
              </w:rPr>
            </w:pPr>
          </w:p>
        </w:tc>
        <w:tc>
          <w:tcPr>
            <w:tcW w:w="1700" w:type="dxa"/>
            <w:tcBorders>
              <w:right w:val="single" w:color="auto" w:sz="4" w:space="0"/>
            </w:tcBorders>
            <w:vAlign w:val="center"/>
          </w:tcPr>
          <w:p w14:paraId="16BA046D">
            <w:pPr>
              <w:spacing w:line="360" w:lineRule="auto"/>
              <w:jc w:val="center"/>
              <w:rPr>
                <w:rFonts w:ascii="仿宋" w:hAnsi="仿宋" w:eastAsia="仿宋" w:cs="仿宋_GB2312"/>
                <w:color w:val="000000"/>
                <w:sz w:val="32"/>
                <w:szCs w:val="32"/>
              </w:rPr>
            </w:pPr>
          </w:p>
        </w:tc>
        <w:tc>
          <w:tcPr>
            <w:tcW w:w="1766" w:type="dxa"/>
            <w:tcBorders>
              <w:left w:val="single" w:color="auto" w:sz="4" w:space="0"/>
            </w:tcBorders>
            <w:vAlign w:val="center"/>
          </w:tcPr>
          <w:p w14:paraId="3707A512">
            <w:pPr>
              <w:spacing w:line="360" w:lineRule="auto"/>
              <w:jc w:val="center"/>
              <w:rPr>
                <w:rFonts w:ascii="仿宋" w:hAnsi="仿宋" w:eastAsia="仿宋" w:cs="仿宋_GB2312"/>
                <w:color w:val="000000"/>
                <w:sz w:val="32"/>
                <w:szCs w:val="32"/>
              </w:rPr>
            </w:pPr>
          </w:p>
        </w:tc>
        <w:tc>
          <w:tcPr>
            <w:tcW w:w="1450" w:type="dxa"/>
            <w:vAlign w:val="center"/>
          </w:tcPr>
          <w:p w14:paraId="7E941453">
            <w:pPr>
              <w:spacing w:line="360" w:lineRule="auto"/>
              <w:jc w:val="center"/>
              <w:rPr>
                <w:rFonts w:ascii="仿宋" w:hAnsi="仿宋" w:eastAsia="仿宋" w:cs="仿宋_GB2312"/>
                <w:color w:val="000000"/>
                <w:sz w:val="32"/>
                <w:szCs w:val="32"/>
              </w:rPr>
            </w:pPr>
          </w:p>
        </w:tc>
        <w:tc>
          <w:tcPr>
            <w:tcW w:w="1689" w:type="dxa"/>
            <w:vAlign w:val="center"/>
          </w:tcPr>
          <w:p w14:paraId="28E9444C">
            <w:pPr>
              <w:spacing w:line="360" w:lineRule="auto"/>
              <w:jc w:val="center"/>
              <w:rPr>
                <w:rFonts w:ascii="仿宋" w:hAnsi="仿宋" w:eastAsia="仿宋" w:cs="仿宋_GB2312"/>
                <w:color w:val="000000"/>
                <w:sz w:val="32"/>
                <w:szCs w:val="32"/>
              </w:rPr>
            </w:pPr>
          </w:p>
        </w:tc>
        <w:tc>
          <w:tcPr>
            <w:tcW w:w="1299" w:type="dxa"/>
            <w:tcBorders>
              <w:left w:val="single" w:color="auto" w:sz="4" w:space="0"/>
            </w:tcBorders>
            <w:vAlign w:val="center"/>
          </w:tcPr>
          <w:p w14:paraId="0D384E52">
            <w:pPr>
              <w:spacing w:line="360" w:lineRule="auto"/>
              <w:jc w:val="center"/>
              <w:rPr>
                <w:rFonts w:ascii="仿宋" w:hAnsi="仿宋" w:eastAsia="仿宋" w:cs="仿宋_GB2312"/>
                <w:color w:val="000000"/>
                <w:sz w:val="32"/>
                <w:szCs w:val="32"/>
              </w:rPr>
            </w:pPr>
          </w:p>
        </w:tc>
      </w:tr>
    </w:tbl>
    <w:p w14:paraId="7F6D8143">
      <w:pPr>
        <w:spacing w:line="360" w:lineRule="auto"/>
        <w:ind w:left="1280" w:hanging="1280" w:hangingChars="400"/>
        <w:rPr>
          <w:rFonts w:hint="eastAsia" w:ascii="仿宋_GB2312" w:hAnsi="仿宋_GB2312" w:eastAsia="仿宋_GB2312" w:cs="仿宋_GB2312"/>
          <w:color w:val="000000"/>
          <w:sz w:val="32"/>
          <w:szCs w:val="32"/>
        </w:rPr>
      </w:pPr>
      <w:r>
        <w:rPr>
          <w:rFonts w:hint="eastAsia" w:ascii="仿宋" w:hAnsi="仿宋" w:eastAsia="仿宋" w:cs="仿宋_GB2312"/>
          <w:color w:val="000000"/>
          <w:sz w:val="32"/>
          <w:szCs w:val="32"/>
        </w:rPr>
        <w:t xml:space="preserve">    </w:t>
      </w:r>
      <w:r>
        <w:rPr>
          <w:rFonts w:hint="eastAsia" w:ascii="仿宋_GB2312" w:hAnsi="仿宋_GB2312" w:eastAsia="仿宋_GB2312" w:cs="仿宋_GB2312"/>
          <w:color w:val="000000"/>
          <w:sz w:val="32"/>
          <w:szCs w:val="32"/>
        </w:rPr>
        <w:t>注：需提供证明材料详见评选文件评审办法中的履约能力要求。</w:t>
      </w:r>
    </w:p>
    <w:p w14:paraId="7F64A809">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_GB2312" w:hAnsi="仿宋_GB2312" w:eastAsia="仿宋_GB2312" w:cs="仿宋_GB2312"/>
          <w:color w:val="000000"/>
          <w:sz w:val="32"/>
          <w:szCs w:val="32"/>
        </w:rPr>
      </w:pPr>
    </w:p>
    <w:p w14:paraId="5769DB72">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供应商名称（盖章）：</w:t>
      </w:r>
    </w:p>
    <w:p w14:paraId="4DA8BA01">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法定代表人或授权代表（签字）：</w:t>
      </w:r>
    </w:p>
    <w:p w14:paraId="17AB2A25">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日期</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    年   月   日</w:t>
      </w:r>
    </w:p>
    <w:p w14:paraId="150E8E5F">
      <w:pPr>
        <w:spacing w:line="360" w:lineRule="auto"/>
        <w:rPr>
          <w:rFonts w:hint="eastAsia" w:ascii="黑体" w:hAnsi="黑体" w:eastAsia="黑体" w:cs="黑体"/>
          <w:b w:val="0"/>
          <w:bCs/>
          <w:color w:val="000000"/>
          <w:sz w:val="32"/>
          <w:szCs w:val="22"/>
          <w:lang w:val="en-US" w:eastAsia="zh-CN"/>
        </w:rPr>
      </w:pPr>
    </w:p>
    <w:p w14:paraId="0AE9C710">
      <w:pPr>
        <w:spacing w:line="360" w:lineRule="auto"/>
        <w:rPr>
          <w:rFonts w:ascii="仿宋" w:hAnsi="仿宋" w:eastAsia="仿宋" w:cs="仿宋"/>
          <w:b/>
          <w:color w:val="000000"/>
          <w:sz w:val="32"/>
          <w:szCs w:val="32"/>
        </w:rPr>
      </w:pPr>
      <w:r>
        <w:rPr>
          <w:rFonts w:hint="eastAsia" w:ascii="黑体" w:hAnsi="黑体" w:eastAsia="黑体" w:cs="黑体"/>
          <w:b w:val="0"/>
          <w:bCs/>
          <w:color w:val="000000"/>
          <w:sz w:val="32"/>
          <w:szCs w:val="22"/>
          <w:lang w:val="en-US" w:eastAsia="zh-CN"/>
        </w:rPr>
        <w:t>九、</w:t>
      </w:r>
      <w:r>
        <w:rPr>
          <w:rFonts w:hint="eastAsia" w:ascii="黑体" w:hAnsi="黑体" w:eastAsia="黑体" w:cs="黑体"/>
          <w:b w:val="0"/>
          <w:bCs/>
          <w:color w:val="000000"/>
          <w:sz w:val="32"/>
          <w:szCs w:val="22"/>
        </w:rPr>
        <w:t>拟派遣本项目人员情况表</w:t>
      </w:r>
    </w:p>
    <w:tbl>
      <w:tblPr>
        <w:tblStyle w:val="15"/>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000"/>
        <w:gridCol w:w="1134"/>
        <w:gridCol w:w="1000"/>
        <w:gridCol w:w="1252"/>
        <w:gridCol w:w="1538"/>
        <w:gridCol w:w="867"/>
        <w:gridCol w:w="823"/>
        <w:gridCol w:w="851"/>
      </w:tblGrid>
      <w:tr w14:paraId="3850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47" w:type="dxa"/>
            <w:vMerge w:val="restart"/>
            <w:vAlign w:val="center"/>
          </w:tcPr>
          <w:p w14:paraId="1E33964B">
            <w:pPr>
              <w:spacing w:line="360" w:lineRule="auto"/>
              <w:jc w:val="center"/>
              <w:rPr>
                <w:rFonts w:hint="eastAsia" w:ascii="黑体" w:hAnsi="黑体" w:eastAsia="黑体" w:cs="黑体"/>
                <w:color w:val="000000"/>
                <w:sz w:val="28"/>
                <w:szCs w:val="28"/>
              </w:rPr>
            </w:pPr>
            <w:r>
              <w:rPr>
                <w:rFonts w:hint="eastAsia" w:ascii="黑体" w:hAnsi="黑体" w:eastAsia="黑体" w:cs="黑体"/>
                <w:color w:val="000000"/>
                <w:sz w:val="28"/>
                <w:szCs w:val="28"/>
              </w:rPr>
              <w:t>类别</w:t>
            </w:r>
          </w:p>
        </w:tc>
        <w:tc>
          <w:tcPr>
            <w:tcW w:w="1000" w:type="dxa"/>
            <w:vMerge w:val="restart"/>
            <w:vAlign w:val="center"/>
          </w:tcPr>
          <w:p w14:paraId="01E02537">
            <w:pPr>
              <w:spacing w:line="360" w:lineRule="auto"/>
              <w:jc w:val="center"/>
              <w:rPr>
                <w:rFonts w:hint="eastAsia" w:ascii="黑体" w:hAnsi="黑体" w:eastAsia="黑体" w:cs="黑体"/>
                <w:color w:val="000000"/>
                <w:sz w:val="28"/>
                <w:szCs w:val="28"/>
              </w:rPr>
            </w:pPr>
            <w:r>
              <w:rPr>
                <w:rFonts w:hint="eastAsia" w:ascii="黑体" w:hAnsi="黑体" w:eastAsia="黑体" w:cs="黑体"/>
                <w:color w:val="000000"/>
                <w:sz w:val="28"/>
                <w:szCs w:val="28"/>
              </w:rPr>
              <w:t>职务</w:t>
            </w:r>
          </w:p>
        </w:tc>
        <w:tc>
          <w:tcPr>
            <w:tcW w:w="1134" w:type="dxa"/>
            <w:vMerge w:val="restart"/>
            <w:vAlign w:val="center"/>
          </w:tcPr>
          <w:p w14:paraId="6007E086">
            <w:pPr>
              <w:spacing w:line="360" w:lineRule="auto"/>
              <w:jc w:val="center"/>
              <w:rPr>
                <w:rFonts w:hint="eastAsia" w:ascii="黑体" w:hAnsi="黑体" w:eastAsia="黑体" w:cs="黑体"/>
                <w:color w:val="000000"/>
                <w:sz w:val="28"/>
                <w:szCs w:val="28"/>
              </w:rPr>
            </w:pPr>
            <w:r>
              <w:rPr>
                <w:rFonts w:hint="eastAsia" w:ascii="黑体" w:hAnsi="黑体" w:eastAsia="黑体" w:cs="黑体"/>
                <w:color w:val="000000"/>
                <w:sz w:val="28"/>
                <w:szCs w:val="28"/>
              </w:rPr>
              <w:t>姓名</w:t>
            </w:r>
          </w:p>
        </w:tc>
        <w:tc>
          <w:tcPr>
            <w:tcW w:w="1000" w:type="dxa"/>
            <w:vMerge w:val="restart"/>
            <w:vAlign w:val="center"/>
          </w:tcPr>
          <w:p w14:paraId="65E55359">
            <w:pPr>
              <w:spacing w:line="360" w:lineRule="auto"/>
              <w:jc w:val="center"/>
              <w:rPr>
                <w:rFonts w:hint="eastAsia" w:ascii="黑体" w:hAnsi="黑体" w:eastAsia="黑体" w:cs="黑体"/>
                <w:color w:val="000000"/>
                <w:sz w:val="28"/>
                <w:szCs w:val="28"/>
              </w:rPr>
            </w:pPr>
            <w:r>
              <w:rPr>
                <w:rFonts w:hint="eastAsia" w:ascii="黑体" w:hAnsi="黑体" w:eastAsia="黑体" w:cs="黑体"/>
                <w:color w:val="000000"/>
                <w:sz w:val="28"/>
                <w:szCs w:val="28"/>
              </w:rPr>
              <w:t>职称</w:t>
            </w:r>
          </w:p>
        </w:tc>
        <w:tc>
          <w:tcPr>
            <w:tcW w:w="1252" w:type="dxa"/>
            <w:vMerge w:val="restart"/>
            <w:vAlign w:val="center"/>
          </w:tcPr>
          <w:p w14:paraId="453BD715">
            <w:pPr>
              <w:spacing w:line="360" w:lineRule="auto"/>
              <w:jc w:val="center"/>
              <w:rPr>
                <w:rFonts w:hint="eastAsia" w:ascii="黑体" w:hAnsi="黑体" w:eastAsia="黑体" w:cs="黑体"/>
                <w:color w:val="000000"/>
                <w:sz w:val="28"/>
                <w:szCs w:val="28"/>
              </w:rPr>
            </w:pPr>
            <w:r>
              <w:rPr>
                <w:rFonts w:hint="eastAsia" w:ascii="黑体" w:hAnsi="黑体" w:eastAsia="黑体" w:cs="黑体"/>
                <w:color w:val="000000"/>
                <w:sz w:val="28"/>
                <w:szCs w:val="28"/>
              </w:rPr>
              <w:t>常住地</w:t>
            </w:r>
          </w:p>
        </w:tc>
        <w:tc>
          <w:tcPr>
            <w:tcW w:w="4079" w:type="dxa"/>
            <w:gridSpan w:val="4"/>
            <w:vAlign w:val="center"/>
          </w:tcPr>
          <w:p w14:paraId="53184BE1">
            <w:pPr>
              <w:spacing w:line="360" w:lineRule="auto"/>
              <w:jc w:val="center"/>
              <w:rPr>
                <w:rFonts w:hint="eastAsia" w:ascii="黑体" w:hAnsi="黑体" w:eastAsia="黑体" w:cs="黑体"/>
                <w:color w:val="000000"/>
                <w:sz w:val="28"/>
                <w:szCs w:val="28"/>
              </w:rPr>
            </w:pPr>
            <w:r>
              <w:rPr>
                <w:rFonts w:hint="eastAsia" w:ascii="黑体" w:hAnsi="黑体" w:eastAsia="黑体" w:cs="黑体"/>
                <w:color w:val="000000"/>
                <w:sz w:val="28"/>
                <w:szCs w:val="28"/>
              </w:rPr>
              <w:t>资格证明（附复印件）</w:t>
            </w:r>
          </w:p>
        </w:tc>
      </w:tr>
      <w:tr w14:paraId="3C89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47" w:type="dxa"/>
            <w:vMerge w:val="continue"/>
            <w:vAlign w:val="center"/>
          </w:tcPr>
          <w:p w14:paraId="6520B3DD">
            <w:pPr>
              <w:spacing w:line="360" w:lineRule="auto"/>
              <w:jc w:val="center"/>
              <w:rPr>
                <w:rFonts w:hint="eastAsia" w:ascii="黑体" w:hAnsi="黑体" w:eastAsia="黑体" w:cs="黑体"/>
                <w:color w:val="000000"/>
                <w:sz w:val="28"/>
                <w:szCs w:val="28"/>
              </w:rPr>
            </w:pPr>
          </w:p>
        </w:tc>
        <w:tc>
          <w:tcPr>
            <w:tcW w:w="1000" w:type="dxa"/>
            <w:vMerge w:val="continue"/>
            <w:vAlign w:val="center"/>
          </w:tcPr>
          <w:p w14:paraId="12FA21A3">
            <w:pPr>
              <w:spacing w:line="360" w:lineRule="auto"/>
              <w:jc w:val="center"/>
              <w:rPr>
                <w:rFonts w:hint="eastAsia" w:ascii="黑体" w:hAnsi="黑体" w:eastAsia="黑体" w:cs="黑体"/>
                <w:color w:val="000000"/>
                <w:sz w:val="28"/>
                <w:szCs w:val="28"/>
              </w:rPr>
            </w:pPr>
          </w:p>
        </w:tc>
        <w:tc>
          <w:tcPr>
            <w:tcW w:w="1134" w:type="dxa"/>
            <w:vMerge w:val="continue"/>
            <w:vAlign w:val="center"/>
          </w:tcPr>
          <w:p w14:paraId="6D8142A6">
            <w:pPr>
              <w:spacing w:line="360" w:lineRule="auto"/>
              <w:jc w:val="center"/>
              <w:rPr>
                <w:rFonts w:hint="eastAsia" w:ascii="黑体" w:hAnsi="黑体" w:eastAsia="黑体" w:cs="黑体"/>
                <w:color w:val="000000"/>
                <w:sz w:val="28"/>
                <w:szCs w:val="28"/>
              </w:rPr>
            </w:pPr>
          </w:p>
        </w:tc>
        <w:tc>
          <w:tcPr>
            <w:tcW w:w="1000" w:type="dxa"/>
            <w:vMerge w:val="continue"/>
            <w:vAlign w:val="center"/>
          </w:tcPr>
          <w:p w14:paraId="284F406A">
            <w:pPr>
              <w:spacing w:line="360" w:lineRule="auto"/>
              <w:jc w:val="center"/>
              <w:rPr>
                <w:rFonts w:hint="eastAsia" w:ascii="黑体" w:hAnsi="黑体" w:eastAsia="黑体" w:cs="黑体"/>
                <w:color w:val="000000"/>
                <w:sz w:val="28"/>
                <w:szCs w:val="28"/>
              </w:rPr>
            </w:pPr>
          </w:p>
        </w:tc>
        <w:tc>
          <w:tcPr>
            <w:tcW w:w="1252" w:type="dxa"/>
            <w:vMerge w:val="continue"/>
            <w:vAlign w:val="center"/>
          </w:tcPr>
          <w:p w14:paraId="57712D5A">
            <w:pPr>
              <w:spacing w:line="360" w:lineRule="auto"/>
              <w:jc w:val="center"/>
              <w:rPr>
                <w:rFonts w:hint="eastAsia" w:ascii="黑体" w:hAnsi="黑体" w:eastAsia="黑体" w:cs="黑体"/>
                <w:color w:val="000000"/>
                <w:sz w:val="28"/>
                <w:szCs w:val="28"/>
              </w:rPr>
            </w:pPr>
          </w:p>
        </w:tc>
        <w:tc>
          <w:tcPr>
            <w:tcW w:w="1538" w:type="dxa"/>
            <w:vAlign w:val="center"/>
          </w:tcPr>
          <w:p w14:paraId="55C3568E">
            <w:pPr>
              <w:spacing w:line="360" w:lineRule="auto"/>
              <w:jc w:val="center"/>
              <w:rPr>
                <w:rFonts w:hint="eastAsia" w:ascii="黑体" w:hAnsi="黑体" w:eastAsia="黑体" w:cs="黑体"/>
                <w:color w:val="000000"/>
                <w:sz w:val="28"/>
                <w:szCs w:val="28"/>
              </w:rPr>
            </w:pPr>
            <w:r>
              <w:rPr>
                <w:rFonts w:hint="eastAsia" w:ascii="黑体" w:hAnsi="黑体" w:eastAsia="黑体" w:cs="黑体"/>
                <w:color w:val="000000"/>
                <w:sz w:val="28"/>
                <w:szCs w:val="28"/>
              </w:rPr>
              <w:t>证书名称</w:t>
            </w:r>
          </w:p>
        </w:tc>
        <w:tc>
          <w:tcPr>
            <w:tcW w:w="867" w:type="dxa"/>
            <w:vAlign w:val="center"/>
          </w:tcPr>
          <w:p w14:paraId="4FEBA91E">
            <w:pPr>
              <w:spacing w:line="360" w:lineRule="auto"/>
              <w:jc w:val="center"/>
              <w:rPr>
                <w:rFonts w:hint="eastAsia" w:ascii="黑体" w:hAnsi="黑体" w:eastAsia="黑体" w:cs="黑体"/>
                <w:color w:val="000000"/>
                <w:sz w:val="28"/>
                <w:szCs w:val="28"/>
              </w:rPr>
            </w:pPr>
            <w:r>
              <w:rPr>
                <w:rFonts w:hint="eastAsia" w:ascii="黑体" w:hAnsi="黑体" w:eastAsia="黑体" w:cs="黑体"/>
                <w:color w:val="000000"/>
                <w:sz w:val="28"/>
                <w:szCs w:val="28"/>
              </w:rPr>
              <w:t>级别</w:t>
            </w:r>
          </w:p>
        </w:tc>
        <w:tc>
          <w:tcPr>
            <w:tcW w:w="823" w:type="dxa"/>
            <w:vAlign w:val="center"/>
          </w:tcPr>
          <w:p w14:paraId="7C24720B">
            <w:pPr>
              <w:spacing w:line="360" w:lineRule="auto"/>
              <w:jc w:val="center"/>
              <w:rPr>
                <w:rFonts w:hint="eastAsia" w:ascii="黑体" w:hAnsi="黑体" w:eastAsia="黑体" w:cs="黑体"/>
                <w:color w:val="000000"/>
                <w:sz w:val="28"/>
                <w:szCs w:val="28"/>
              </w:rPr>
            </w:pPr>
            <w:r>
              <w:rPr>
                <w:rFonts w:hint="eastAsia" w:ascii="黑体" w:hAnsi="黑体" w:eastAsia="黑体" w:cs="黑体"/>
                <w:color w:val="000000"/>
                <w:sz w:val="28"/>
                <w:szCs w:val="28"/>
              </w:rPr>
              <w:t>证号</w:t>
            </w:r>
          </w:p>
        </w:tc>
        <w:tc>
          <w:tcPr>
            <w:tcW w:w="851" w:type="dxa"/>
            <w:vAlign w:val="center"/>
          </w:tcPr>
          <w:p w14:paraId="6DE0DFED">
            <w:pPr>
              <w:spacing w:line="360" w:lineRule="auto"/>
              <w:jc w:val="center"/>
              <w:rPr>
                <w:rFonts w:hint="eastAsia" w:ascii="黑体" w:hAnsi="黑体" w:eastAsia="黑体" w:cs="黑体"/>
                <w:color w:val="000000"/>
                <w:sz w:val="28"/>
                <w:szCs w:val="28"/>
              </w:rPr>
            </w:pPr>
            <w:r>
              <w:rPr>
                <w:rFonts w:hint="eastAsia" w:ascii="黑体" w:hAnsi="黑体" w:eastAsia="黑体" w:cs="黑体"/>
                <w:color w:val="000000"/>
                <w:sz w:val="28"/>
                <w:szCs w:val="28"/>
              </w:rPr>
              <w:t>专业</w:t>
            </w:r>
          </w:p>
        </w:tc>
      </w:tr>
      <w:tr w14:paraId="52AB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47" w:type="dxa"/>
            <w:vMerge w:val="restart"/>
          </w:tcPr>
          <w:p w14:paraId="1E2A0843">
            <w:pPr>
              <w:spacing w:line="360" w:lineRule="auto"/>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管</w:t>
            </w:r>
          </w:p>
          <w:p w14:paraId="57E12E88">
            <w:pPr>
              <w:spacing w:line="360" w:lineRule="auto"/>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理</w:t>
            </w:r>
          </w:p>
          <w:p w14:paraId="1BD5BF1F">
            <w:pPr>
              <w:spacing w:line="360" w:lineRule="auto"/>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人</w:t>
            </w:r>
          </w:p>
          <w:p w14:paraId="3BC92AF1">
            <w:pPr>
              <w:spacing w:line="360" w:lineRule="auto"/>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员</w:t>
            </w:r>
          </w:p>
        </w:tc>
        <w:tc>
          <w:tcPr>
            <w:tcW w:w="1000" w:type="dxa"/>
          </w:tcPr>
          <w:p w14:paraId="586E9E52">
            <w:pPr>
              <w:spacing w:line="360" w:lineRule="auto"/>
              <w:jc w:val="center"/>
              <w:rPr>
                <w:rFonts w:ascii="仿宋" w:hAnsi="仿宋" w:eastAsia="仿宋" w:cs="仿宋"/>
                <w:color w:val="000000"/>
                <w:sz w:val="32"/>
                <w:szCs w:val="32"/>
              </w:rPr>
            </w:pPr>
          </w:p>
        </w:tc>
        <w:tc>
          <w:tcPr>
            <w:tcW w:w="1134" w:type="dxa"/>
          </w:tcPr>
          <w:p w14:paraId="445EE1AC">
            <w:pPr>
              <w:spacing w:line="360" w:lineRule="auto"/>
              <w:jc w:val="center"/>
              <w:rPr>
                <w:rFonts w:ascii="仿宋" w:hAnsi="仿宋" w:eastAsia="仿宋" w:cs="仿宋"/>
                <w:color w:val="000000"/>
                <w:sz w:val="32"/>
                <w:szCs w:val="32"/>
              </w:rPr>
            </w:pPr>
          </w:p>
        </w:tc>
        <w:tc>
          <w:tcPr>
            <w:tcW w:w="1000" w:type="dxa"/>
          </w:tcPr>
          <w:p w14:paraId="053707CE">
            <w:pPr>
              <w:spacing w:line="360" w:lineRule="auto"/>
              <w:jc w:val="center"/>
              <w:rPr>
                <w:rFonts w:ascii="仿宋" w:hAnsi="仿宋" w:eastAsia="仿宋" w:cs="仿宋"/>
                <w:color w:val="000000"/>
                <w:sz w:val="32"/>
                <w:szCs w:val="32"/>
              </w:rPr>
            </w:pPr>
          </w:p>
        </w:tc>
        <w:tc>
          <w:tcPr>
            <w:tcW w:w="1252" w:type="dxa"/>
          </w:tcPr>
          <w:p w14:paraId="36CA3015">
            <w:pPr>
              <w:spacing w:line="360" w:lineRule="auto"/>
              <w:jc w:val="center"/>
              <w:rPr>
                <w:rFonts w:ascii="仿宋" w:hAnsi="仿宋" w:eastAsia="仿宋" w:cs="仿宋"/>
                <w:color w:val="000000"/>
                <w:sz w:val="32"/>
                <w:szCs w:val="32"/>
              </w:rPr>
            </w:pPr>
          </w:p>
        </w:tc>
        <w:tc>
          <w:tcPr>
            <w:tcW w:w="1538" w:type="dxa"/>
          </w:tcPr>
          <w:p w14:paraId="28785021">
            <w:pPr>
              <w:spacing w:line="360" w:lineRule="auto"/>
              <w:jc w:val="center"/>
              <w:rPr>
                <w:rFonts w:ascii="仿宋" w:hAnsi="仿宋" w:eastAsia="仿宋" w:cs="仿宋"/>
                <w:color w:val="000000"/>
                <w:sz w:val="32"/>
                <w:szCs w:val="32"/>
              </w:rPr>
            </w:pPr>
          </w:p>
        </w:tc>
        <w:tc>
          <w:tcPr>
            <w:tcW w:w="867" w:type="dxa"/>
          </w:tcPr>
          <w:p w14:paraId="5D4CBB6B">
            <w:pPr>
              <w:spacing w:line="360" w:lineRule="auto"/>
              <w:jc w:val="center"/>
              <w:rPr>
                <w:rFonts w:ascii="仿宋" w:hAnsi="仿宋" w:eastAsia="仿宋" w:cs="仿宋"/>
                <w:color w:val="000000"/>
                <w:sz w:val="32"/>
                <w:szCs w:val="32"/>
              </w:rPr>
            </w:pPr>
          </w:p>
        </w:tc>
        <w:tc>
          <w:tcPr>
            <w:tcW w:w="823" w:type="dxa"/>
          </w:tcPr>
          <w:p w14:paraId="0F57BCF5">
            <w:pPr>
              <w:spacing w:line="360" w:lineRule="auto"/>
              <w:jc w:val="center"/>
              <w:rPr>
                <w:rFonts w:ascii="仿宋" w:hAnsi="仿宋" w:eastAsia="仿宋" w:cs="仿宋"/>
                <w:color w:val="000000"/>
                <w:sz w:val="32"/>
                <w:szCs w:val="32"/>
              </w:rPr>
            </w:pPr>
          </w:p>
        </w:tc>
        <w:tc>
          <w:tcPr>
            <w:tcW w:w="851" w:type="dxa"/>
          </w:tcPr>
          <w:p w14:paraId="54CE7B21">
            <w:pPr>
              <w:spacing w:line="360" w:lineRule="auto"/>
              <w:jc w:val="center"/>
              <w:rPr>
                <w:rFonts w:ascii="仿宋" w:hAnsi="仿宋" w:eastAsia="仿宋" w:cs="仿宋"/>
                <w:color w:val="000000"/>
                <w:sz w:val="32"/>
                <w:szCs w:val="32"/>
              </w:rPr>
            </w:pPr>
          </w:p>
        </w:tc>
      </w:tr>
      <w:tr w14:paraId="5713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47" w:type="dxa"/>
            <w:vMerge w:val="continue"/>
          </w:tcPr>
          <w:p w14:paraId="2CDFFB4E">
            <w:pPr>
              <w:spacing w:line="360" w:lineRule="auto"/>
              <w:jc w:val="center"/>
              <w:rPr>
                <w:rFonts w:hint="eastAsia" w:asciiTheme="minorEastAsia" w:hAnsiTheme="minorEastAsia" w:eastAsiaTheme="minorEastAsia" w:cstheme="minorEastAsia"/>
                <w:b/>
                <w:bCs/>
                <w:color w:val="000000"/>
                <w:sz w:val="24"/>
                <w:szCs w:val="24"/>
              </w:rPr>
            </w:pPr>
          </w:p>
        </w:tc>
        <w:tc>
          <w:tcPr>
            <w:tcW w:w="1000" w:type="dxa"/>
          </w:tcPr>
          <w:p w14:paraId="709F06F7">
            <w:pPr>
              <w:spacing w:line="360" w:lineRule="auto"/>
              <w:jc w:val="center"/>
              <w:rPr>
                <w:rFonts w:ascii="仿宋" w:hAnsi="仿宋" w:eastAsia="仿宋" w:cs="仿宋"/>
                <w:color w:val="000000"/>
                <w:sz w:val="32"/>
                <w:szCs w:val="32"/>
              </w:rPr>
            </w:pPr>
          </w:p>
        </w:tc>
        <w:tc>
          <w:tcPr>
            <w:tcW w:w="1134" w:type="dxa"/>
          </w:tcPr>
          <w:p w14:paraId="0F648C99">
            <w:pPr>
              <w:spacing w:line="360" w:lineRule="auto"/>
              <w:jc w:val="center"/>
              <w:rPr>
                <w:rFonts w:ascii="仿宋" w:hAnsi="仿宋" w:eastAsia="仿宋" w:cs="仿宋"/>
                <w:color w:val="000000"/>
                <w:sz w:val="32"/>
                <w:szCs w:val="32"/>
              </w:rPr>
            </w:pPr>
          </w:p>
        </w:tc>
        <w:tc>
          <w:tcPr>
            <w:tcW w:w="1000" w:type="dxa"/>
          </w:tcPr>
          <w:p w14:paraId="6EFBBFFB">
            <w:pPr>
              <w:spacing w:line="360" w:lineRule="auto"/>
              <w:jc w:val="center"/>
              <w:rPr>
                <w:rFonts w:ascii="仿宋" w:hAnsi="仿宋" w:eastAsia="仿宋" w:cs="仿宋"/>
                <w:color w:val="000000"/>
                <w:sz w:val="32"/>
                <w:szCs w:val="32"/>
              </w:rPr>
            </w:pPr>
          </w:p>
        </w:tc>
        <w:tc>
          <w:tcPr>
            <w:tcW w:w="1252" w:type="dxa"/>
          </w:tcPr>
          <w:p w14:paraId="5EFC378D">
            <w:pPr>
              <w:spacing w:line="360" w:lineRule="auto"/>
              <w:jc w:val="center"/>
              <w:rPr>
                <w:rFonts w:ascii="仿宋" w:hAnsi="仿宋" w:eastAsia="仿宋" w:cs="仿宋"/>
                <w:color w:val="000000"/>
                <w:sz w:val="32"/>
                <w:szCs w:val="32"/>
              </w:rPr>
            </w:pPr>
          </w:p>
        </w:tc>
        <w:tc>
          <w:tcPr>
            <w:tcW w:w="1538" w:type="dxa"/>
          </w:tcPr>
          <w:p w14:paraId="1379F3AB">
            <w:pPr>
              <w:spacing w:line="360" w:lineRule="auto"/>
              <w:jc w:val="center"/>
              <w:rPr>
                <w:rFonts w:ascii="仿宋" w:hAnsi="仿宋" w:eastAsia="仿宋" w:cs="仿宋"/>
                <w:color w:val="000000"/>
                <w:sz w:val="32"/>
                <w:szCs w:val="32"/>
              </w:rPr>
            </w:pPr>
          </w:p>
        </w:tc>
        <w:tc>
          <w:tcPr>
            <w:tcW w:w="867" w:type="dxa"/>
          </w:tcPr>
          <w:p w14:paraId="43873A7B">
            <w:pPr>
              <w:spacing w:line="360" w:lineRule="auto"/>
              <w:jc w:val="center"/>
              <w:rPr>
                <w:rFonts w:ascii="仿宋" w:hAnsi="仿宋" w:eastAsia="仿宋" w:cs="仿宋"/>
                <w:color w:val="000000"/>
                <w:sz w:val="32"/>
                <w:szCs w:val="32"/>
              </w:rPr>
            </w:pPr>
          </w:p>
        </w:tc>
        <w:tc>
          <w:tcPr>
            <w:tcW w:w="823" w:type="dxa"/>
          </w:tcPr>
          <w:p w14:paraId="7F667EC8">
            <w:pPr>
              <w:spacing w:line="360" w:lineRule="auto"/>
              <w:jc w:val="center"/>
              <w:rPr>
                <w:rFonts w:ascii="仿宋" w:hAnsi="仿宋" w:eastAsia="仿宋" w:cs="仿宋"/>
                <w:color w:val="000000"/>
                <w:sz w:val="32"/>
                <w:szCs w:val="32"/>
              </w:rPr>
            </w:pPr>
          </w:p>
        </w:tc>
        <w:tc>
          <w:tcPr>
            <w:tcW w:w="851" w:type="dxa"/>
          </w:tcPr>
          <w:p w14:paraId="04B07A90">
            <w:pPr>
              <w:spacing w:line="360" w:lineRule="auto"/>
              <w:jc w:val="center"/>
              <w:rPr>
                <w:rFonts w:ascii="仿宋" w:hAnsi="仿宋" w:eastAsia="仿宋" w:cs="仿宋"/>
                <w:color w:val="000000"/>
                <w:sz w:val="32"/>
                <w:szCs w:val="32"/>
              </w:rPr>
            </w:pPr>
          </w:p>
        </w:tc>
      </w:tr>
      <w:tr w14:paraId="208B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47" w:type="dxa"/>
            <w:vMerge w:val="continue"/>
          </w:tcPr>
          <w:p w14:paraId="70696A1C">
            <w:pPr>
              <w:spacing w:line="360" w:lineRule="auto"/>
              <w:jc w:val="center"/>
              <w:rPr>
                <w:rFonts w:hint="eastAsia" w:asciiTheme="minorEastAsia" w:hAnsiTheme="minorEastAsia" w:eastAsiaTheme="minorEastAsia" w:cstheme="minorEastAsia"/>
                <w:b/>
                <w:bCs/>
                <w:color w:val="000000"/>
                <w:sz w:val="24"/>
                <w:szCs w:val="24"/>
              </w:rPr>
            </w:pPr>
          </w:p>
        </w:tc>
        <w:tc>
          <w:tcPr>
            <w:tcW w:w="1000" w:type="dxa"/>
          </w:tcPr>
          <w:p w14:paraId="60ECF0A9">
            <w:pPr>
              <w:spacing w:line="360" w:lineRule="auto"/>
              <w:jc w:val="center"/>
              <w:rPr>
                <w:rFonts w:ascii="仿宋" w:hAnsi="仿宋" w:eastAsia="仿宋" w:cs="仿宋"/>
                <w:color w:val="000000"/>
                <w:sz w:val="32"/>
                <w:szCs w:val="32"/>
              </w:rPr>
            </w:pPr>
          </w:p>
        </w:tc>
        <w:tc>
          <w:tcPr>
            <w:tcW w:w="1134" w:type="dxa"/>
          </w:tcPr>
          <w:p w14:paraId="623E1E4B">
            <w:pPr>
              <w:spacing w:line="360" w:lineRule="auto"/>
              <w:jc w:val="center"/>
              <w:rPr>
                <w:rFonts w:ascii="仿宋" w:hAnsi="仿宋" w:eastAsia="仿宋" w:cs="仿宋"/>
                <w:color w:val="000000"/>
                <w:sz w:val="32"/>
                <w:szCs w:val="32"/>
              </w:rPr>
            </w:pPr>
          </w:p>
        </w:tc>
        <w:tc>
          <w:tcPr>
            <w:tcW w:w="1000" w:type="dxa"/>
          </w:tcPr>
          <w:p w14:paraId="2DD27DEF">
            <w:pPr>
              <w:spacing w:line="360" w:lineRule="auto"/>
              <w:jc w:val="center"/>
              <w:rPr>
                <w:rFonts w:ascii="仿宋" w:hAnsi="仿宋" w:eastAsia="仿宋" w:cs="仿宋"/>
                <w:color w:val="000000"/>
                <w:sz w:val="32"/>
                <w:szCs w:val="32"/>
              </w:rPr>
            </w:pPr>
          </w:p>
        </w:tc>
        <w:tc>
          <w:tcPr>
            <w:tcW w:w="1252" w:type="dxa"/>
          </w:tcPr>
          <w:p w14:paraId="503DAFC3">
            <w:pPr>
              <w:spacing w:line="360" w:lineRule="auto"/>
              <w:jc w:val="center"/>
              <w:rPr>
                <w:rFonts w:ascii="仿宋" w:hAnsi="仿宋" w:eastAsia="仿宋" w:cs="仿宋"/>
                <w:color w:val="000000"/>
                <w:sz w:val="32"/>
                <w:szCs w:val="32"/>
              </w:rPr>
            </w:pPr>
          </w:p>
        </w:tc>
        <w:tc>
          <w:tcPr>
            <w:tcW w:w="1538" w:type="dxa"/>
          </w:tcPr>
          <w:p w14:paraId="2909CFED">
            <w:pPr>
              <w:spacing w:line="360" w:lineRule="auto"/>
              <w:jc w:val="center"/>
              <w:rPr>
                <w:rFonts w:ascii="仿宋" w:hAnsi="仿宋" w:eastAsia="仿宋" w:cs="仿宋"/>
                <w:color w:val="000000"/>
                <w:sz w:val="32"/>
                <w:szCs w:val="32"/>
              </w:rPr>
            </w:pPr>
          </w:p>
        </w:tc>
        <w:tc>
          <w:tcPr>
            <w:tcW w:w="867" w:type="dxa"/>
          </w:tcPr>
          <w:p w14:paraId="4B1D11D6">
            <w:pPr>
              <w:spacing w:line="360" w:lineRule="auto"/>
              <w:jc w:val="center"/>
              <w:rPr>
                <w:rFonts w:ascii="仿宋" w:hAnsi="仿宋" w:eastAsia="仿宋" w:cs="仿宋"/>
                <w:color w:val="000000"/>
                <w:sz w:val="32"/>
                <w:szCs w:val="32"/>
              </w:rPr>
            </w:pPr>
          </w:p>
        </w:tc>
        <w:tc>
          <w:tcPr>
            <w:tcW w:w="823" w:type="dxa"/>
          </w:tcPr>
          <w:p w14:paraId="2EF9934A">
            <w:pPr>
              <w:spacing w:line="360" w:lineRule="auto"/>
              <w:jc w:val="center"/>
              <w:rPr>
                <w:rFonts w:ascii="仿宋" w:hAnsi="仿宋" w:eastAsia="仿宋" w:cs="仿宋"/>
                <w:color w:val="000000"/>
                <w:sz w:val="32"/>
                <w:szCs w:val="32"/>
              </w:rPr>
            </w:pPr>
          </w:p>
        </w:tc>
        <w:tc>
          <w:tcPr>
            <w:tcW w:w="851" w:type="dxa"/>
          </w:tcPr>
          <w:p w14:paraId="40679920">
            <w:pPr>
              <w:spacing w:line="360" w:lineRule="auto"/>
              <w:jc w:val="center"/>
              <w:rPr>
                <w:rFonts w:ascii="仿宋" w:hAnsi="仿宋" w:eastAsia="仿宋" w:cs="仿宋"/>
                <w:color w:val="000000"/>
                <w:sz w:val="32"/>
                <w:szCs w:val="32"/>
              </w:rPr>
            </w:pPr>
          </w:p>
        </w:tc>
      </w:tr>
      <w:tr w14:paraId="6474D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47" w:type="dxa"/>
            <w:vMerge w:val="restart"/>
          </w:tcPr>
          <w:p w14:paraId="03DE6345">
            <w:pPr>
              <w:spacing w:line="360" w:lineRule="auto"/>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团</w:t>
            </w:r>
          </w:p>
          <w:p w14:paraId="51EE7165">
            <w:pPr>
              <w:spacing w:line="360" w:lineRule="auto"/>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队</w:t>
            </w:r>
          </w:p>
          <w:p w14:paraId="3F633A8C">
            <w:pPr>
              <w:spacing w:line="360" w:lineRule="auto"/>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人</w:t>
            </w:r>
          </w:p>
          <w:p w14:paraId="276FCCED">
            <w:pPr>
              <w:spacing w:line="360" w:lineRule="auto"/>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员</w:t>
            </w:r>
          </w:p>
        </w:tc>
        <w:tc>
          <w:tcPr>
            <w:tcW w:w="1000" w:type="dxa"/>
          </w:tcPr>
          <w:p w14:paraId="5B287578">
            <w:pPr>
              <w:spacing w:line="360" w:lineRule="auto"/>
              <w:jc w:val="center"/>
              <w:rPr>
                <w:rFonts w:ascii="仿宋" w:hAnsi="仿宋" w:eastAsia="仿宋" w:cs="仿宋"/>
                <w:color w:val="000000"/>
                <w:sz w:val="32"/>
                <w:szCs w:val="32"/>
              </w:rPr>
            </w:pPr>
          </w:p>
        </w:tc>
        <w:tc>
          <w:tcPr>
            <w:tcW w:w="1134" w:type="dxa"/>
          </w:tcPr>
          <w:p w14:paraId="7D06896E">
            <w:pPr>
              <w:spacing w:line="360" w:lineRule="auto"/>
              <w:jc w:val="center"/>
              <w:rPr>
                <w:rFonts w:ascii="仿宋" w:hAnsi="仿宋" w:eastAsia="仿宋" w:cs="仿宋"/>
                <w:color w:val="000000"/>
                <w:sz w:val="32"/>
                <w:szCs w:val="32"/>
              </w:rPr>
            </w:pPr>
          </w:p>
        </w:tc>
        <w:tc>
          <w:tcPr>
            <w:tcW w:w="1000" w:type="dxa"/>
          </w:tcPr>
          <w:p w14:paraId="5A02DD7A">
            <w:pPr>
              <w:spacing w:line="360" w:lineRule="auto"/>
              <w:jc w:val="center"/>
              <w:rPr>
                <w:rFonts w:ascii="仿宋" w:hAnsi="仿宋" w:eastAsia="仿宋" w:cs="仿宋"/>
                <w:color w:val="000000"/>
                <w:sz w:val="32"/>
                <w:szCs w:val="32"/>
              </w:rPr>
            </w:pPr>
          </w:p>
        </w:tc>
        <w:tc>
          <w:tcPr>
            <w:tcW w:w="1252" w:type="dxa"/>
          </w:tcPr>
          <w:p w14:paraId="40DA9EE8">
            <w:pPr>
              <w:spacing w:line="360" w:lineRule="auto"/>
              <w:jc w:val="center"/>
              <w:rPr>
                <w:rFonts w:ascii="仿宋" w:hAnsi="仿宋" w:eastAsia="仿宋" w:cs="仿宋"/>
                <w:color w:val="000000"/>
                <w:sz w:val="32"/>
                <w:szCs w:val="32"/>
              </w:rPr>
            </w:pPr>
          </w:p>
        </w:tc>
        <w:tc>
          <w:tcPr>
            <w:tcW w:w="1538" w:type="dxa"/>
          </w:tcPr>
          <w:p w14:paraId="69B9C1F5">
            <w:pPr>
              <w:spacing w:line="360" w:lineRule="auto"/>
              <w:jc w:val="center"/>
              <w:rPr>
                <w:rFonts w:ascii="仿宋" w:hAnsi="仿宋" w:eastAsia="仿宋" w:cs="仿宋"/>
                <w:color w:val="000000"/>
                <w:sz w:val="32"/>
                <w:szCs w:val="32"/>
              </w:rPr>
            </w:pPr>
          </w:p>
        </w:tc>
        <w:tc>
          <w:tcPr>
            <w:tcW w:w="867" w:type="dxa"/>
          </w:tcPr>
          <w:p w14:paraId="71C5E1E2">
            <w:pPr>
              <w:spacing w:line="360" w:lineRule="auto"/>
              <w:jc w:val="center"/>
              <w:rPr>
                <w:rFonts w:ascii="仿宋" w:hAnsi="仿宋" w:eastAsia="仿宋" w:cs="仿宋"/>
                <w:color w:val="000000"/>
                <w:sz w:val="32"/>
                <w:szCs w:val="32"/>
              </w:rPr>
            </w:pPr>
          </w:p>
        </w:tc>
        <w:tc>
          <w:tcPr>
            <w:tcW w:w="823" w:type="dxa"/>
          </w:tcPr>
          <w:p w14:paraId="2B9FDDBB">
            <w:pPr>
              <w:spacing w:line="360" w:lineRule="auto"/>
              <w:jc w:val="center"/>
              <w:rPr>
                <w:rFonts w:ascii="仿宋" w:hAnsi="仿宋" w:eastAsia="仿宋" w:cs="仿宋"/>
                <w:color w:val="000000"/>
                <w:sz w:val="32"/>
                <w:szCs w:val="32"/>
              </w:rPr>
            </w:pPr>
          </w:p>
        </w:tc>
        <w:tc>
          <w:tcPr>
            <w:tcW w:w="851" w:type="dxa"/>
          </w:tcPr>
          <w:p w14:paraId="77288DEC">
            <w:pPr>
              <w:spacing w:line="360" w:lineRule="auto"/>
              <w:jc w:val="center"/>
              <w:rPr>
                <w:rFonts w:ascii="仿宋" w:hAnsi="仿宋" w:eastAsia="仿宋" w:cs="仿宋"/>
                <w:color w:val="000000"/>
                <w:sz w:val="32"/>
                <w:szCs w:val="32"/>
              </w:rPr>
            </w:pPr>
          </w:p>
        </w:tc>
      </w:tr>
      <w:tr w14:paraId="5099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47" w:type="dxa"/>
            <w:vMerge w:val="continue"/>
          </w:tcPr>
          <w:p w14:paraId="0600117B">
            <w:pPr>
              <w:spacing w:line="360" w:lineRule="auto"/>
              <w:jc w:val="center"/>
              <w:rPr>
                <w:rFonts w:hint="eastAsia" w:asciiTheme="minorEastAsia" w:hAnsiTheme="minorEastAsia" w:eastAsiaTheme="minorEastAsia" w:cstheme="minorEastAsia"/>
                <w:b/>
                <w:bCs/>
                <w:color w:val="000000"/>
                <w:sz w:val="24"/>
                <w:szCs w:val="24"/>
              </w:rPr>
            </w:pPr>
          </w:p>
        </w:tc>
        <w:tc>
          <w:tcPr>
            <w:tcW w:w="1000" w:type="dxa"/>
          </w:tcPr>
          <w:p w14:paraId="3B394583">
            <w:pPr>
              <w:spacing w:line="360" w:lineRule="auto"/>
              <w:jc w:val="center"/>
              <w:rPr>
                <w:rFonts w:ascii="仿宋" w:hAnsi="仿宋" w:eastAsia="仿宋" w:cs="仿宋"/>
                <w:color w:val="000000"/>
                <w:sz w:val="32"/>
                <w:szCs w:val="32"/>
              </w:rPr>
            </w:pPr>
          </w:p>
        </w:tc>
        <w:tc>
          <w:tcPr>
            <w:tcW w:w="1134" w:type="dxa"/>
          </w:tcPr>
          <w:p w14:paraId="42F32256">
            <w:pPr>
              <w:spacing w:line="360" w:lineRule="auto"/>
              <w:jc w:val="center"/>
              <w:rPr>
                <w:rFonts w:ascii="仿宋" w:hAnsi="仿宋" w:eastAsia="仿宋" w:cs="仿宋"/>
                <w:color w:val="000000"/>
                <w:sz w:val="32"/>
                <w:szCs w:val="32"/>
              </w:rPr>
            </w:pPr>
          </w:p>
        </w:tc>
        <w:tc>
          <w:tcPr>
            <w:tcW w:w="1000" w:type="dxa"/>
          </w:tcPr>
          <w:p w14:paraId="4E792EA1">
            <w:pPr>
              <w:spacing w:line="360" w:lineRule="auto"/>
              <w:jc w:val="center"/>
              <w:rPr>
                <w:rFonts w:ascii="仿宋" w:hAnsi="仿宋" w:eastAsia="仿宋" w:cs="仿宋"/>
                <w:color w:val="000000"/>
                <w:sz w:val="32"/>
                <w:szCs w:val="32"/>
              </w:rPr>
            </w:pPr>
          </w:p>
        </w:tc>
        <w:tc>
          <w:tcPr>
            <w:tcW w:w="1252" w:type="dxa"/>
          </w:tcPr>
          <w:p w14:paraId="28625861">
            <w:pPr>
              <w:spacing w:line="360" w:lineRule="auto"/>
              <w:jc w:val="center"/>
              <w:rPr>
                <w:rFonts w:ascii="仿宋" w:hAnsi="仿宋" w:eastAsia="仿宋" w:cs="仿宋"/>
                <w:color w:val="000000"/>
                <w:sz w:val="32"/>
                <w:szCs w:val="32"/>
              </w:rPr>
            </w:pPr>
          </w:p>
        </w:tc>
        <w:tc>
          <w:tcPr>
            <w:tcW w:w="1538" w:type="dxa"/>
          </w:tcPr>
          <w:p w14:paraId="7D853DA7">
            <w:pPr>
              <w:spacing w:line="360" w:lineRule="auto"/>
              <w:jc w:val="center"/>
              <w:rPr>
                <w:rFonts w:ascii="仿宋" w:hAnsi="仿宋" w:eastAsia="仿宋" w:cs="仿宋"/>
                <w:color w:val="000000"/>
                <w:sz w:val="32"/>
                <w:szCs w:val="32"/>
              </w:rPr>
            </w:pPr>
          </w:p>
        </w:tc>
        <w:tc>
          <w:tcPr>
            <w:tcW w:w="867" w:type="dxa"/>
          </w:tcPr>
          <w:p w14:paraId="61326A8B">
            <w:pPr>
              <w:spacing w:line="360" w:lineRule="auto"/>
              <w:jc w:val="center"/>
              <w:rPr>
                <w:rFonts w:ascii="仿宋" w:hAnsi="仿宋" w:eastAsia="仿宋" w:cs="仿宋"/>
                <w:color w:val="000000"/>
                <w:sz w:val="32"/>
                <w:szCs w:val="32"/>
              </w:rPr>
            </w:pPr>
          </w:p>
        </w:tc>
        <w:tc>
          <w:tcPr>
            <w:tcW w:w="823" w:type="dxa"/>
          </w:tcPr>
          <w:p w14:paraId="5F987441">
            <w:pPr>
              <w:spacing w:line="360" w:lineRule="auto"/>
              <w:jc w:val="center"/>
              <w:rPr>
                <w:rFonts w:ascii="仿宋" w:hAnsi="仿宋" w:eastAsia="仿宋" w:cs="仿宋"/>
                <w:color w:val="000000"/>
                <w:sz w:val="32"/>
                <w:szCs w:val="32"/>
              </w:rPr>
            </w:pPr>
          </w:p>
        </w:tc>
        <w:tc>
          <w:tcPr>
            <w:tcW w:w="851" w:type="dxa"/>
          </w:tcPr>
          <w:p w14:paraId="58635E4D">
            <w:pPr>
              <w:spacing w:line="360" w:lineRule="auto"/>
              <w:jc w:val="center"/>
              <w:rPr>
                <w:rFonts w:ascii="仿宋" w:hAnsi="仿宋" w:eastAsia="仿宋" w:cs="仿宋"/>
                <w:color w:val="000000"/>
                <w:sz w:val="32"/>
                <w:szCs w:val="32"/>
              </w:rPr>
            </w:pPr>
          </w:p>
        </w:tc>
      </w:tr>
      <w:tr w14:paraId="0900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47" w:type="dxa"/>
            <w:vMerge w:val="continue"/>
          </w:tcPr>
          <w:p w14:paraId="39A39F77">
            <w:pPr>
              <w:spacing w:line="360" w:lineRule="auto"/>
              <w:jc w:val="center"/>
              <w:rPr>
                <w:rFonts w:hint="eastAsia" w:asciiTheme="minorEastAsia" w:hAnsiTheme="minorEastAsia" w:eastAsiaTheme="minorEastAsia" w:cstheme="minorEastAsia"/>
                <w:b/>
                <w:bCs/>
                <w:color w:val="000000"/>
                <w:sz w:val="24"/>
                <w:szCs w:val="24"/>
              </w:rPr>
            </w:pPr>
          </w:p>
        </w:tc>
        <w:tc>
          <w:tcPr>
            <w:tcW w:w="1000" w:type="dxa"/>
          </w:tcPr>
          <w:p w14:paraId="15DFF4D0">
            <w:pPr>
              <w:spacing w:line="360" w:lineRule="auto"/>
              <w:jc w:val="center"/>
              <w:rPr>
                <w:rFonts w:ascii="仿宋" w:hAnsi="仿宋" w:eastAsia="仿宋" w:cs="仿宋"/>
                <w:color w:val="000000"/>
                <w:sz w:val="32"/>
                <w:szCs w:val="32"/>
              </w:rPr>
            </w:pPr>
          </w:p>
        </w:tc>
        <w:tc>
          <w:tcPr>
            <w:tcW w:w="1134" w:type="dxa"/>
          </w:tcPr>
          <w:p w14:paraId="503B7A47">
            <w:pPr>
              <w:spacing w:line="360" w:lineRule="auto"/>
              <w:jc w:val="center"/>
              <w:rPr>
                <w:rFonts w:ascii="仿宋" w:hAnsi="仿宋" w:eastAsia="仿宋" w:cs="仿宋"/>
                <w:color w:val="000000"/>
                <w:sz w:val="32"/>
                <w:szCs w:val="32"/>
              </w:rPr>
            </w:pPr>
          </w:p>
        </w:tc>
        <w:tc>
          <w:tcPr>
            <w:tcW w:w="1000" w:type="dxa"/>
          </w:tcPr>
          <w:p w14:paraId="64167F1E">
            <w:pPr>
              <w:spacing w:line="360" w:lineRule="auto"/>
              <w:jc w:val="center"/>
              <w:rPr>
                <w:rFonts w:ascii="仿宋" w:hAnsi="仿宋" w:eastAsia="仿宋" w:cs="仿宋"/>
                <w:color w:val="000000"/>
                <w:sz w:val="32"/>
                <w:szCs w:val="32"/>
              </w:rPr>
            </w:pPr>
          </w:p>
        </w:tc>
        <w:tc>
          <w:tcPr>
            <w:tcW w:w="1252" w:type="dxa"/>
          </w:tcPr>
          <w:p w14:paraId="47172FD4">
            <w:pPr>
              <w:spacing w:line="360" w:lineRule="auto"/>
              <w:jc w:val="center"/>
              <w:rPr>
                <w:rFonts w:ascii="仿宋" w:hAnsi="仿宋" w:eastAsia="仿宋" w:cs="仿宋"/>
                <w:color w:val="000000"/>
                <w:sz w:val="32"/>
                <w:szCs w:val="32"/>
              </w:rPr>
            </w:pPr>
          </w:p>
        </w:tc>
        <w:tc>
          <w:tcPr>
            <w:tcW w:w="1538" w:type="dxa"/>
          </w:tcPr>
          <w:p w14:paraId="585EB084">
            <w:pPr>
              <w:spacing w:line="360" w:lineRule="auto"/>
              <w:jc w:val="center"/>
              <w:rPr>
                <w:rFonts w:ascii="仿宋" w:hAnsi="仿宋" w:eastAsia="仿宋" w:cs="仿宋"/>
                <w:color w:val="000000"/>
                <w:sz w:val="32"/>
                <w:szCs w:val="32"/>
              </w:rPr>
            </w:pPr>
          </w:p>
        </w:tc>
        <w:tc>
          <w:tcPr>
            <w:tcW w:w="867" w:type="dxa"/>
          </w:tcPr>
          <w:p w14:paraId="697FCDA9">
            <w:pPr>
              <w:spacing w:line="360" w:lineRule="auto"/>
              <w:jc w:val="center"/>
              <w:rPr>
                <w:rFonts w:ascii="仿宋" w:hAnsi="仿宋" w:eastAsia="仿宋" w:cs="仿宋"/>
                <w:color w:val="000000"/>
                <w:sz w:val="32"/>
                <w:szCs w:val="32"/>
              </w:rPr>
            </w:pPr>
          </w:p>
        </w:tc>
        <w:tc>
          <w:tcPr>
            <w:tcW w:w="823" w:type="dxa"/>
          </w:tcPr>
          <w:p w14:paraId="73E4B316">
            <w:pPr>
              <w:spacing w:line="360" w:lineRule="auto"/>
              <w:jc w:val="center"/>
              <w:rPr>
                <w:rFonts w:ascii="仿宋" w:hAnsi="仿宋" w:eastAsia="仿宋" w:cs="仿宋"/>
                <w:color w:val="000000"/>
                <w:sz w:val="32"/>
                <w:szCs w:val="32"/>
              </w:rPr>
            </w:pPr>
          </w:p>
        </w:tc>
        <w:tc>
          <w:tcPr>
            <w:tcW w:w="851" w:type="dxa"/>
          </w:tcPr>
          <w:p w14:paraId="77D25E4B">
            <w:pPr>
              <w:spacing w:line="360" w:lineRule="auto"/>
              <w:jc w:val="center"/>
              <w:rPr>
                <w:rFonts w:ascii="仿宋" w:hAnsi="仿宋" w:eastAsia="仿宋" w:cs="仿宋"/>
                <w:color w:val="000000"/>
                <w:sz w:val="32"/>
                <w:szCs w:val="32"/>
              </w:rPr>
            </w:pPr>
          </w:p>
        </w:tc>
      </w:tr>
      <w:tr w14:paraId="412CF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47" w:type="dxa"/>
            <w:vMerge w:val="restart"/>
          </w:tcPr>
          <w:p w14:paraId="626CC2F4">
            <w:pPr>
              <w:spacing w:line="360" w:lineRule="auto"/>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其</w:t>
            </w:r>
          </w:p>
          <w:p w14:paraId="06D64493">
            <w:pPr>
              <w:spacing w:line="360" w:lineRule="auto"/>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他</w:t>
            </w:r>
          </w:p>
          <w:p w14:paraId="70CA8DC5">
            <w:pPr>
              <w:spacing w:line="360" w:lineRule="auto"/>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人</w:t>
            </w:r>
          </w:p>
          <w:p w14:paraId="1A565D05">
            <w:pPr>
              <w:spacing w:line="360" w:lineRule="auto"/>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员</w:t>
            </w:r>
          </w:p>
        </w:tc>
        <w:tc>
          <w:tcPr>
            <w:tcW w:w="1000" w:type="dxa"/>
          </w:tcPr>
          <w:p w14:paraId="2B61B8D3">
            <w:pPr>
              <w:spacing w:line="360" w:lineRule="auto"/>
              <w:jc w:val="center"/>
              <w:rPr>
                <w:rFonts w:ascii="仿宋" w:hAnsi="仿宋" w:eastAsia="仿宋" w:cs="仿宋"/>
                <w:color w:val="000000"/>
                <w:sz w:val="32"/>
                <w:szCs w:val="32"/>
              </w:rPr>
            </w:pPr>
          </w:p>
        </w:tc>
        <w:tc>
          <w:tcPr>
            <w:tcW w:w="1134" w:type="dxa"/>
          </w:tcPr>
          <w:p w14:paraId="591839F6">
            <w:pPr>
              <w:spacing w:line="360" w:lineRule="auto"/>
              <w:jc w:val="center"/>
              <w:rPr>
                <w:rFonts w:ascii="仿宋" w:hAnsi="仿宋" w:eastAsia="仿宋" w:cs="仿宋"/>
                <w:color w:val="000000"/>
                <w:sz w:val="32"/>
                <w:szCs w:val="32"/>
              </w:rPr>
            </w:pPr>
          </w:p>
        </w:tc>
        <w:tc>
          <w:tcPr>
            <w:tcW w:w="1000" w:type="dxa"/>
          </w:tcPr>
          <w:p w14:paraId="5655ABE6">
            <w:pPr>
              <w:spacing w:line="360" w:lineRule="auto"/>
              <w:jc w:val="center"/>
              <w:rPr>
                <w:rFonts w:ascii="仿宋" w:hAnsi="仿宋" w:eastAsia="仿宋" w:cs="仿宋"/>
                <w:color w:val="000000"/>
                <w:sz w:val="32"/>
                <w:szCs w:val="32"/>
              </w:rPr>
            </w:pPr>
          </w:p>
        </w:tc>
        <w:tc>
          <w:tcPr>
            <w:tcW w:w="1252" w:type="dxa"/>
          </w:tcPr>
          <w:p w14:paraId="1E871483">
            <w:pPr>
              <w:spacing w:line="360" w:lineRule="auto"/>
              <w:jc w:val="center"/>
              <w:rPr>
                <w:rFonts w:ascii="仿宋" w:hAnsi="仿宋" w:eastAsia="仿宋" w:cs="仿宋"/>
                <w:color w:val="000000"/>
                <w:sz w:val="32"/>
                <w:szCs w:val="32"/>
              </w:rPr>
            </w:pPr>
          </w:p>
        </w:tc>
        <w:tc>
          <w:tcPr>
            <w:tcW w:w="1538" w:type="dxa"/>
          </w:tcPr>
          <w:p w14:paraId="1E3084ED">
            <w:pPr>
              <w:spacing w:line="360" w:lineRule="auto"/>
              <w:jc w:val="center"/>
              <w:rPr>
                <w:rFonts w:ascii="仿宋" w:hAnsi="仿宋" w:eastAsia="仿宋" w:cs="仿宋"/>
                <w:color w:val="000000"/>
                <w:sz w:val="32"/>
                <w:szCs w:val="32"/>
              </w:rPr>
            </w:pPr>
          </w:p>
        </w:tc>
        <w:tc>
          <w:tcPr>
            <w:tcW w:w="867" w:type="dxa"/>
          </w:tcPr>
          <w:p w14:paraId="1481104D">
            <w:pPr>
              <w:spacing w:line="360" w:lineRule="auto"/>
              <w:jc w:val="center"/>
              <w:rPr>
                <w:rFonts w:ascii="仿宋" w:hAnsi="仿宋" w:eastAsia="仿宋" w:cs="仿宋"/>
                <w:color w:val="000000"/>
                <w:sz w:val="32"/>
                <w:szCs w:val="32"/>
              </w:rPr>
            </w:pPr>
          </w:p>
        </w:tc>
        <w:tc>
          <w:tcPr>
            <w:tcW w:w="823" w:type="dxa"/>
          </w:tcPr>
          <w:p w14:paraId="1CC94C37">
            <w:pPr>
              <w:spacing w:line="360" w:lineRule="auto"/>
              <w:jc w:val="center"/>
              <w:rPr>
                <w:rFonts w:ascii="仿宋" w:hAnsi="仿宋" w:eastAsia="仿宋" w:cs="仿宋"/>
                <w:color w:val="000000"/>
                <w:sz w:val="32"/>
                <w:szCs w:val="32"/>
              </w:rPr>
            </w:pPr>
          </w:p>
        </w:tc>
        <w:tc>
          <w:tcPr>
            <w:tcW w:w="851" w:type="dxa"/>
          </w:tcPr>
          <w:p w14:paraId="62FF3398">
            <w:pPr>
              <w:spacing w:line="360" w:lineRule="auto"/>
              <w:jc w:val="center"/>
              <w:rPr>
                <w:rFonts w:ascii="仿宋" w:hAnsi="仿宋" w:eastAsia="仿宋" w:cs="仿宋"/>
                <w:color w:val="000000"/>
                <w:sz w:val="32"/>
                <w:szCs w:val="32"/>
              </w:rPr>
            </w:pPr>
          </w:p>
        </w:tc>
      </w:tr>
      <w:tr w14:paraId="498DE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47" w:type="dxa"/>
            <w:vMerge w:val="continue"/>
          </w:tcPr>
          <w:p w14:paraId="75AD4609">
            <w:pPr>
              <w:spacing w:line="360" w:lineRule="auto"/>
              <w:jc w:val="center"/>
              <w:rPr>
                <w:rFonts w:ascii="仿宋" w:hAnsi="仿宋" w:eastAsia="仿宋" w:cs="仿宋"/>
                <w:color w:val="000000"/>
                <w:sz w:val="32"/>
                <w:szCs w:val="32"/>
              </w:rPr>
            </w:pPr>
          </w:p>
        </w:tc>
        <w:tc>
          <w:tcPr>
            <w:tcW w:w="1000" w:type="dxa"/>
          </w:tcPr>
          <w:p w14:paraId="6EE32F55">
            <w:pPr>
              <w:spacing w:line="360" w:lineRule="auto"/>
              <w:jc w:val="center"/>
              <w:rPr>
                <w:rFonts w:ascii="仿宋" w:hAnsi="仿宋" w:eastAsia="仿宋" w:cs="仿宋"/>
                <w:color w:val="000000"/>
                <w:sz w:val="32"/>
                <w:szCs w:val="32"/>
              </w:rPr>
            </w:pPr>
          </w:p>
        </w:tc>
        <w:tc>
          <w:tcPr>
            <w:tcW w:w="1134" w:type="dxa"/>
          </w:tcPr>
          <w:p w14:paraId="78EEAE1F">
            <w:pPr>
              <w:spacing w:line="360" w:lineRule="auto"/>
              <w:jc w:val="center"/>
              <w:rPr>
                <w:rFonts w:ascii="仿宋" w:hAnsi="仿宋" w:eastAsia="仿宋" w:cs="仿宋"/>
                <w:b/>
                <w:bCs/>
                <w:color w:val="000000"/>
                <w:sz w:val="32"/>
                <w:szCs w:val="32"/>
              </w:rPr>
            </w:pPr>
          </w:p>
        </w:tc>
        <w:tc>
          <w:tcPr>
            <w:tcW w:w="1000" w:type="dxa"/>
          </w:tcPr>
          <w:p w14:paraId="2F36983E">
            <w:pPr>
              <w:spacing w:line="360" w:lineRule="auto"/>
              <w:jc w:val="center"/>
              <w:rPr>
                <w:rFonts w:ascii="仿宋" w:hAnsi="仿宋" w:eastAsia="仿宋" w:cs="仿宋"/>
                <w:b/>
                <w:bCs/>
                <w:color w:val="000000"/>
                <w:sz w:val="32"/>
                <w:szCs w:val="32"/>
              </w:rPr>
            </w:pPr>
          </w:p>
        </w:tc>
        <w:tc>
          <w:tcPr>
            <w:tcW w:w="1252" w:type="dxa"/>
          </w:tcPr>
          <w:p w14:paraId="6F64428B">
            <w:pPr>
              <w:spacing w:line="360" w:lineRule="auto"/>
              <w:jc w:val="center"/>
              <w:rPr>
                <w:rFonts w:ascii="仿宋" w:hAnsi="仿宋" w:eastAsia="仿宋" w:cs="仿宋"/>
                <w:b/>
                <w:bCs/>
                <w:color w:val="000000"/>
                <w:sz w:val="32"/>
                <w:szCs w:val="32"/>
              </w:rPr>
            </w:pPr>
          </w:p>
        </w:tc>
        <w:tc>
          <w:tcPr>
            <w:tcW w:w="1538" w:type="dxa"/>
          </w:tcPr>
          <w:p w14:paraId="7EA3BB5F">
            <w:pPr>
              <w:spacing w:line="360" w:lineRule="auto"/>
              <w:jc w:val="center"/>
              <w:rPr>
                <w:rFonts w:ascii="仿宋" w:hAnsi="仿宋" w:eastAsia="仿宋" w:cs="仿宋"/>
                <w:b/>
                <w:bCs/>
                <w:color w:val="000000"/>
                <w:sz w:val="32"/>
                <w:szCs w:val="32"/>
              </w:rPr>
            </w:pPr>
          </w:p>
        </w:tc>
        <w:tc>
          <w:tcPr>
            <w:tcW w:w="867" w:type="dxa"/>
          </w:tcPr>
          <w:p w14:paraId="13444D3E">
            <w:pPr>
              <w:spacing w:line="360" w:lineRule="auto"/>
              <w:jc w:val="center"/>
              <w:rPr>
                <w:rFonts w:ascii="仿宋" w:hAnsi="仿宋" w:eastAsia="仿宋" w:cs="仿宋"/>
                <w:b/>
                <w:bCs/>
                <w:color w:val="000000"/>
                <w:sz w:val="32"/>
                <w:szCs w:val="32"/>
              </w:rPr>
            </w:pPr>
          </w:p>
        </w:tc>
        <w:tc>
          <w:tcPr>
            <w:tcW w:w="823" w:type="dxa"/>
          </w:tcPr>
          <w:p w14:paraId="3C9808E9">
            <w:pPr>
              <w:spacing w:line="360" w:lineRule="auto"/>
              <w:jc w:val="center"/>
              <w:rPr>
                <w:rFonts w:ascii="仿宋" w:hAnsi="仿宋" w:eastAsia="仿宋" w:cs="仿宋"/>
                <w:b/>
                <w:bCs/>
                <w:color w:val="000000"/>
                <w:sz w:val="32"/>
                <w:szCs w:val="32"/>
              </w:rPr>
            </w:pPr>
          </w:p>
        </w:tc>
        <w:tc>
          <w:tcPr>
            <w:tcW w:w="851" w:type="dxa"/>
          </w:tcPr>
          <w:p w14:paraId="664D49B2">
            <w:pPr>
              <w:spacing w:line="360" w:lineRule="auto"/>
              <w:jc w:val="center"/>
              <w:rPr>
                <w:rFonts w:ascii="仿宋" w:hAnsi="仿宋" w:eastAsia="仿宋" w:cs="仿宋"/>
                <w:b/>
                <w:bCs/>
                <w:color w:val="000000"/>
                <w:sz w:val="32"/>
                <w:szCs w:val="32"/>
              </w:rPr>
            </w:pPr>
          </w:p>
        </w:tc>
      </w:tr>
      <w:tr w14:paraId="2239D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47" w:type="dxa"/>
            <w:vMerge w:val="continue"/>
          </w:tcPr>
          <w:p w14:paraId="11BF5ADD">
            <w:pPr>
              <w:spacing w:line="360" w:lineRule="auto"/>
              <w:jc w:val="center"/>
              <w:rPr>
                <w:rFonts w:ascii="仿宋" w:hAnsi="仿宋" w:eastAsia="仿宋" w:cs="仿宋"/>
                <w:color w:val="000000"/>
                <w:sz w:val="32"/>
                <w:szCs w:val="32"/>
              </w:rPr>
            </w:pPr>
          </w:p>
        </w:tc>
        <w:tc>
          <w:tcPr>
            <w:tcW w:w="1000" w:type="dxa"/>
          </w:tcPr>
          <w:p w14:paraId="1D09663A">
            <w:pPr>
              <w:spacing w:line="360" w:lineRule="auto"/>
              <w:jc w:val="center"/>
              <w:rPr>
                <w:rFonts w:ascii="仿宋" w:hAnsi="仿宋" w:eastAsia="仿宋" w:cs="仿宋"/>
                <w:color w:val="000000"/>
                <w:sz w:val="32"/>
                <w:szCs w:val="32"/>
              </w:rPr>
            </w:pPr>
          </w:p>
        </w:tc>
        <w:tc>
          <w:tcPr>
            <w:tcW w:w="1134" w:type="dxa"/>
          </w:tcPr>
          <w:p w14:paraId="13528DF6">
            <w:pPr>
              <w:spacing w:line="360" w:lineRule="auto"/>
              <w:jc w:val="center"/>
              <w:rPr>
                <w:rFonts w:ascii="仿宋" w:hAnsi="仿宋" w:eastAsia="仿宋" w:cs="仿宋"/>
                <w:b/>
                <w:bCs/>
                <w:color w:val="000000"/>
                <w:sz w:val="32"/>
                <w:szCs w:val="32"/>
              </w:rPr>
            </w:pPr>
          </w:p>
        </w:tc>
        <w:tc>
          <w:tcPr>
            <w:tcW w:w="1000" w:type="dxa"/>
          </w:tcPr>
          <w:p w14:paraId="2D9DA9A7">
            <w:pPr>
              <w:spacing w:line="360" w:lineRule="auto"/>
              <w:jc w:val="center"/>
              <w:rPr>
                <w:rFonts w:ascii="仿宋" w:hAnsi="仿宋" w:eastAsia="仿宋" w:cs="仿宋"/>
                <w:b/>
                <w:bCs/>
                <w:color w:val="000000"/>
                <w:sz w:val="32"/>
                <w:szCs w:val="32"/>
              </w:rPr>
            </w:pPr>
          </w:p>
        </w:tc>
        <w:tc>
          <w:tcPr>
            <w:tcW w:w="1252" w:type="dxa"/>
          </w:tcPr>
          <w:p w14:paraId="361FB35D">
            <w:pPr>
              <w:spacing w:line="360" w:lineRule="auto"/>
              <w:jc w:val="center"/>
              <w:rPr>
                <w:rFonts w:ascii="仿宋" w:hAnsi="仿宋" w:eastAsia="仿宋" w:cs="仿宋"/>
                <w:b/>
                <w:bCs/>
                <w:color w:val="000000"/>
                <w:sz w:val="32"/>
                <w:szCs w:val="32"/>
              </w:rPr>
            </w:pPr>
          </w:p>
        </w:tc>
        <w:tc>
          <w:tcPr>
            <w:tcW w:w="1538" w:type="dxa"/>
          </w:tcPr>
          <w:p w14:paraId="5FFF3DF8">
            <w:pPr>
              <w:spacing w:line="360" w:lineRule="auto"/>
              <w:jc w:val="center"/>
              <w:rPr>
                <w:rFonts w:ascii="仿宋" w:hAnsi="仿宋" w:eastAsia="仿宋" w:cs="仿宋"/>
                <w:b/>
                <w:bCs/>
                <w:color w:val="000000"/>
                <w:sz w:val="32"/>
                <w:szCs w:val="32"/>
              </w:rPr>
            </w:pPr>
          </w:p>
        </w:tc>
        <w:tc>
          <w:tcPr>
            <w:tcW w:w="867" w:type="dxa"/>
          </w:tcPr>
          <w:p w14:paraId="7FF31621">
            <w:pPr>
              <w:spacing w:line="360" w:lineRule="auto"/>
              <w:jc w:val="center"/>
              <w:rPr>
                <w:rFonts w:ascii="仿宋" w:hAnsi="仿宋" w:eastAsia="仿宋" w:cs="仿宋"/>
                <w:b/>
                <w:bCs/>
                <w:color w:val="000000"/>
                <w:sz w:val="32"/>
                <w:szCs w:val="32"/>
              </w:rPr>
            </w:pPr>
          </w:p>
        </w:tc>
        <w:tc>
          <w:tcPr>
            <w:tcW w:w="823" w:type="dxa"/>
          </w:tcPr>
          <w:p w14:paraId="70EB93DB">
            <w:pPr>
              <w:spacing w:line="360" w:lineRule="auto"/>
              <w:jc w:val="center"/>
              <w:rPr>
                <w:rFonts w:ascii="仿宋" w:hAnsi="仿宋" w:eastAsia="仿宋" w:cs="仿宋"/>
                <w:b/>
                <w:bCs/>
                <w:color w:val="000000"/>
                <w:sz w:val="32"/>
                <w:szCs w:val="32"/>
              </w:rPr>
            </w:pPr>
          </w:p>
        </w:tc>
        <w:tc>
          <w:tcPr>
            <w:tcW w:w="851" w:type="dxa"/>
          </w:tcPr>
          <w:p w14:paraId="743543F3">
            <w:pPr>
              <w:spacing w:line="360" w:lineRule="auto"/>
              <w:jc w:val="center"/>
              <w:rPr>
                <w:rFonts w:ascii="仿宋" w:hAnsi="仿宋" w:eastAsia="仿宋" w:cs="仿宋"/>
                <w:b/>
                <w:bCs/>
                <w:color w:val="000000"/>
                <w:sz w:val="32"/>
                <w:szCs w:val="32"/>
              </w:rPr>
            </w:pPr>
          </w:p>
        </w:tc>
      </w:tr>
    </w:tbl>
    <w:p w14:paraId="27EF15D4">
      <w:pPr>
        <w:spacing w:line="360" w:lineRule="auto"/>
        <w:jc w:val="center"/>
        <w:rPr>
          <w:rFonts w:ascii="仿宋" w:hAnsi="仿宋" w:eastAsia="仿宋" w:cs="Arial"/>
          <w:b/>
          <w:bCs/>
          <w:color w:val="000000"/>
          <w:sz w:val="32"/>
          <w:szCs w:val="32"/>
        </w:rPr>
      </w:pPr>
    </w:p>
    <w:p w14:paraId="2A8406F3">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注：需附工作人员相关证件复印件。</w:t>
      </w:r>
    </w:p>
    <w:p w14:paraId="2B272A18">
      <w:pPr>
        <w:spacing w:line="360" w:lineRule="auto"/>
        <w:rPr>
          <w:rFonts w:ascii="仿宋" w:hAnsi="仿宋" w:eastAsia="仿宋" w:cs="仿宋"/>
          <w:color w:val="000000"/>
          <w:sz w:val="32"/>
          <w:szCs w:val="32"/>
        </w:rPr>
      </w:pPr>
    </w:p>
    <w:p w14:paraId="557AEBDF">
      <w:pPr>
        <w:spacing w:line="360" w:lineRule="auto"/>
        <w:rPr>
          <w:rFonts w:ascii="仿宋" w:hAnsi="仿宋" w:eastAsia="仿宋" w:cs="仿宋"/>
          <w:color w:val="000000"/>
          <w:sz w:val="32"/>
          <w:szCs w:val="32"/>
        </w:rPr>
      </w:pPr>
    </w:p>
    <w:p w14:paraId="7876BD06">
      <w:pPr>
        <w:keepNext w:val="0"/>
        <w:keepLines w:val="0"/>
        <w:pageBreakBefore w:val="0"/>
        <w:widowControl w:val="0"/>
        <w:kinsoku/>
        <w:wordWrap/>
        <w:overflowPunct/>
        <w:topLinePunct w:val="0"/>
        <w:autoSpaceDE/>
        <w:autoSpaceDN/>
        <w:bidi w:val="0"/>
        <w:adjustRightInd/>
        <w:spacing w:line="800" w:lineRule="exact"/>
        <w:textAlignment w:val="auto"/>
        <w:rPr>
          <w:rFonts w:ascii="仿宋" w:hAnsi="仿宋" w:eastAsia="仿宋" w:cs="仿宋"/>
          <w:color w:val="000000"/>
          <w:sz w:val="32"/>
          <w:szCs w:val="32"/>
        </w:rPr>
      </w:pPr>
      <w:r>
        <w:rPr>
          <w:rFonts w:hint="eastAsia" w:ascii="仿宋" w:hAnsi="仿宋" w:eastAsia="仿宋" w:cs="仿宋"/>
          <w:color w:val="000000"/>
          <w:sz w:val="32"/>
          <w:szCs w:val="32"/>
        </w:rPr>
        <w:t>供应商名称（盖章）：</w:t>
      </w:r>
    </w:p>
    <w:p w14:paraId="1950BCAF">
      <w:pPr>
        <w:keepNext w:val="0"/>
        <w:keepLines w:val="0"/>
        <w:pageBreakBefore w:val="0"/>
        <w:widowControl w:val="0"/>
        <w:kinsoku/>
        <w:wordWrap/>
        <w:overflowPunct/>
        <w:topLinePunct w:val="0"/>
        <w:autoSpaceDE/>
        <w:autoSpaceDN/>
        <w:bidi w:val="0"/>
        <w:adjustRightInd/>
        <w:spacing w:line="800" w:lineRule="exact"/>
        <w:textAlignment w:val="auto"/>
        <w:rPr>
          <w:rFonts w:ascii="仿宋" w:hAnsi="仿宋" w:eastAsia="仿宋" w:cs="仿宋"/>
          <w:color w:val="000000"/>
          <w:sz w:val="32"/>
          <w:szCs w:val="32"/>
        </w:rPr>
      </w:pPr>
      <w:r>
        <w:rPr>
          <w:rFonts w:hint="eastAsia" w:ascii="仿宋" w:hAnsi="仿宋" w:eastAsia="仿宋" w:cs="仿宋"/>
          <w:color w:val="000000"/>
          <w:sz w:val="32"/>
          <w:szCs w:val="32"/>
        </w:rPr>
        <w:t>法定代表人或授权代表（签字）：</w:t>
      </w:r>
    </w:p>
    <w:p w14:paraId="23D61BBF">
      <w:pPr>
        <w:keepNext w:val="0"/>
        <w:keepLines w:val="0"/>
        <w:pageBreakBefore w:val="0"/>
        <w:widowControl w:val="0"/>
        <w:kinsoku/>
        <w:wordWrap/>
        <w:overflowPunct/>
        <w:topLinePunct w:val="0"/>
        <w:autoSpaceDE/>
        <w:autoSpaceDN/>
        <w:bidi w:val="0"/>
        <w:adjustRightInd/>
        <w:snapToGrid w:val="0"/>
        <w:spacing w:line="800" w:lineRule="exact"/>
        <w:textAlignment w:val="auto"/>
        <w:rPr>
          <w:rFonts w:ascii="仿宋" w:hAnsi="仿宋" w:eastAsia="仿宋" w:cs="仿宋"/>
          <w:b/>
          <w:color w:val="000000"/>
          <w:sz w:val="32"/>
          <w:szCs w:val="32"/>
        </w:rPr>
      </w:pPr>
      <w:r>
        <w:rPr>
          <w:rFonts w:hint="eastAsia" w:ascii="仿宋" w:hAnsi="仿宋" w:eastAsia="仿宋" w:cs="仿宋"/>
          <w:color w:val="000000"/>
          <w:sz w:val="32"/>
          <w:szCs w:val="32"/>
        </w:rPr>
        <w:t>日期</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 xml:space="preserve">    年   月   日</w:t>
      </w:r>
    </w:p>
    <w:p w14:paraId="31CA183F">
      <w:pPr>
        <w:pStyle w:val="21"/>
        <w:numPr>
          <w:ilvl w:val="0"/>
          <w:numId w:val="0"/>
        </w:numPr>
        <w:snapToGrid w:val="0"/>
        <w:spacing w:before="240" w:beforeLines="100" w:after="240" w:afterLines="100" w:line="360" w:lineRule="auto"/>
        <w:ind w:leftChars="0"/>
        <w:jc w:val="both"/>
        <w:rPr>
          <w:rFonts w:hint="eastAsia" w:ascii="黑体" w:hAnsi="黑体" w:eastAsia="黑体" w:cs="黑体"/>
          <w:b w:val="0"/>
          <w:bCs/>
          <w:color w:val="000000"/>
          <w:sz w:val="32"/>
          <w:szCs w:val="22"/>
          <w:lang w:val="en-US" w:eastAsia="zh-CN"/>
        </w:rPr>
      </w:pPr>
    </w:p>
    <w:p w14:paraId="3659AAD3">
      <w:pPr>
        <w:pStyle w:val="21"/>
        <w:numPr>
          <w:ilvl w:val="0"/>
          <w:numId w:val="0"/>
        </w:numPr>
        <w:snapToGrid w:val="0"/>
        <w:spacing w:before="240" w:beforeLines="100" w:after="240" w:afterLines="100" w:line="360" w:lineRule="auto"/>
        <w:ind w:leftChars="0" w:firstLine="640" w:firstLineChars="200"/>
        <w:jc w:val="both"/>
        <w:rPr>
          <w:rFonts w:hint="eastAsia" w:ascii="黑体" w:hAnsi="黑体" w:eastAsia="黑体" w:cs="黑体"/>
          <w:b w:val="0"/>
          <w:bCs/>
          <w:color w:val="000000"/>
          <w:sz w:val="32"/>
          <w:szCs w:val="22"/>
        </w:rPr>
      </w:pPr>
      <w:r>
        <w:rPr>
          <w:rFonts w:hint="eastAsia" w:ascii="黑体" w:hAnsi="黑体" w:eastAsia="黑体" w:cs="黑体"/>
          <w:b w:val="0"/>
          <w:bCs/>
          <w:color w:val="000000"/>
          <w:sz w:val="32"/>
          <w:szCs w:val="22"/>
          <w:lang w:val="en-US" w:eastAsia="zh-CN"/>
        </w:rPr>
        <w:t>十、</w:t>
      </w:r>
      <w:r>
        <w:rPr>
          <w:rFonts w:hint="eastAsia" w:ascii="黑体" w:hAnsi="黑体" w:eastAsia="黑体" w:cs="黑体"/>
          <w:b w:val="0"/>
          <w:bCs/>
          <w:color w:val="000000"/>
          <w:sz w:val="32"/>
          <w:szCs w:val="22"/>
        </w:rPr>
        <w:t>项目服务方案</w:t>
      </w:r>
    </w:p>
    <w:p w14:paraId="3ADFB59F">
      <w:pPr>
        <w:spacing w:line="360" w:lineRule="auto"/>
        <w:jc w:val="center"/>
        <w:rPr>
          <w:rFonts w:ascii="仿宋" w:hAnsi="仿宋" w:eastAsia="仿宋"/>
          <w:color w:val="000000"/>
          <w:sz w:val="32"/>
          <w:szCs w:val="32"/>
        </w:rPr>
      </w:pPr>
      <w:r>
        <w:rPr>
          <w:rFonts w:hint="eastAsia" w:ascii="仿宋" w:hAnsi="仿宋" w:eastAsia="仿宋"/>
          <w:color w:val="000000"/>
          <w:sz w:val="32"/>
          <w:szCs w:val="32"/>
        </w:rPr>
        <w:t>供应商格式自拟</w:t>
      </w:r>
    </w:p>
    <w:p w14:paraId="7E1118CD">
      <w:pPr>
        <w:snapToGrid w:val="0"/>
        <w:spacing w:before="240" w:beforeLines="100" w:after="240" w:afterLines="100" w:line="360" w:lineRule="auto"/>
        <w:jc w:val="center"/>
        <w:rPr>
          <w:rFonts w:ascii="仿宋" w:hAnsi="仿宋" w:eastAsia="仿宋" w:cs="仿宋"/>
          <w:b/>
          <w:color w:val="000000"/>
          <w:sz w:val="32"/>
          <w:szCs w:val="32"/>
        </w:rPr>
      </w:pPr>
    </w:p>
    <w:p w14:paraId="44A9F0D1">
      <w:pPr>
        <w:snapToGrid w:val="0"/>
        <w:spacing w:before="240" w:beforeLines="100" w:after="240" w:afterLines="100" w:line="360" w:lineRule="auto"/>
        <w:jc w:val="center"/>
        <w:rPr>
          <w:rFonts w:ascii="仿宋" w:hAnsi="仿宋" w:eastAsia="仿宋" w:cs="仿宋"/>
          <w:b/>
          <w:color w:val="000000"/>
          <w:sz w:val="32"/>
          <w:szCs w:val="32"/>
        </w:rPr>
      </w:pPr>
    </w:p>
    <w:p w14:paraId="30F5669B">
      <w:pPr>
        <w:snapToGrid w:val="0"/>
        <w:spacing w:before="240" w:beforeLines="100" w:after="240" w:afterLines="100" w:line="360" w:lineRule="auto"/>
        <w:jc w:val="center"/>
        <w:rPr>
          <w:rFonts w:ascii="仿宋" w:hAnsi="仿宋" w:eastAsia="仿宋" w:cs="仿宋"/>
          <w:b/>
          <w:color w:val="000000"/>
          <w:sz w:val="32"/>
          <w:szCs w:val="32"/>
        </w:rPr>
      </w:pPr>
    </w:p>
    <w:p w14:paraId="7A2E576C">
      <w:pPr>
        <w:snapToGrid w:val="0"/>
        <w:spacing w:before="240" w:beforeLines="100" w:after="240" w:afterLines="100" w:line="360" w:lineRule="auto"/>
        <w:jc w:val="center"/>
        <w:rPr>
          <w:rFonts w:ascii="仿宋" w:hAnsi="仿宋" w:eastAsia="仿宋" w:cs="仿宋"/>
          <w:b/>
          <w:color w:val="000000"/>
          <w:sz w:val="32"/>
          <w:szCs w:val="32"/>
        </w:rPr>
      </w:pPr>
    </w:p>
    <w:p w14:paraId="27E5B732">
      <w:pPr>
        <w:snapToGrid w:val="0"/>
        <w:spacing w:before="240" w:beforeLines="100" w:after="240" w:afterLines="100" w:line="360" w:lineRule="auto"/>
        <w:rPr>
          <w:rFonts w:ascii="仿宋" w:hAnsi="仿宋" w:eastAsia="仿宋" w:cs="仿宋"/>
          <w:b/>
          <w:color w:val="000000"/>
          <w:sz w:val="32"/>
          <w:szCs w:val="32"/>
        </w:rPr>
      </w:pPr>
    </w:p>
    <w:p w14:paraId="2720B365">
      <w:pPr>
        <w:pStyle w:val="7"/>
        <w:spacing w:line="360" w:lineRule="auto"/>
        <w:rPr>
          <w:rFonts w:ascii="仿宋" w:hAnsi="仿宋" w:eastAsia="仿宋"/>
          <w:color w:val="000000"/>
          <w:sz w:val="32"/>
          <w:szCs w:val="32"/>
        </w:rPr>
      </w:pPr>
    </w:p>
    <w:p w14:paraId="553DC67A">
      <w:pPr>
        <w:pStyle w:val="7"/>
        <w:spacing w:line="360" w:lineRule="auto"/>
        <w:rPr>
          <w:rFonts w:ascii="仿宋" w:hAnsi="仿宋" w:eastAsia="仿宋"/>
          <w:color w:val="000000"/>
          <w:sz w:val="32"/>
          <w:szCs w:val="32"/>
        </w:rPr>
      </w:pPr>
    </w:p>
    <w:p w14:paraId="59399677">
      <w:pPr>
        <w:pStyle w:val="7"/>
        <w:spacing w:line="360" w:lineRule="auto"/>
        <w:rPr>
          <w:rFonts w:ascii="仿宋" w:hAnsi="仿宋" w:eastAsia="仿宋"/>
          <w:color w:val="000000"/>
          <w:sz w:val="32"/>
          <w:szCs w:val="32"/>
        </w:rPr>
      </w:pPr>
    </w:p>
    <w:p w14:paraId="1C32D563">
      <w:pPr>
        <w:pStyle w:val="7"/>
        <w:spacing w:line="360" w:lineRule="auto"/>
        <w:rPr>
          <w:rFonts w:ascii="仿宋" w:hAnsi="仿宋" w:eastAsia="仿宋"/>
          <w:color w:val="000000"/>
          <w:sz w:val="32"/>
          <w:szCs w:val="32"/>
        </w:rPr>
      </w:pPr>
    </w:p>
    <w:p w14:paraId="53044746">
      <w:pPr>
        <w:pStyle w:val="7"/>
        <w:spacing w:line="360" w:lineRule="auto"/>
        <w:rPr>
          <w:rFonts w:ascii="仿宋" w:hAnsi="仿宋" w:eastAsia="仿宋"/>
          <w:color w:val="000000"/>
          <w:sz w:val="32"/>
          <w:szCs w:val="32"/>
        </w:rPr>
      </w:pPr>
    </w:p>
    <w:p w14:paraId="06333716">
      <w:pPr>
        <w:pStyle w:val="7"/>
        <w:spacing w:line="360" w:lineRule="auto"/>
        <w:rPr>
          <w:rFonts w:ascii="仿宋" w:hAnsi="仿宋" w:eastAsia="仿宋"/>
          <w:color w:val="000000"/>
          <w:sz w:val="32"/>
          <w:szCs w:val="32"/>
        </w:rPr>
      </w:pPr>
    </w:p>
    <w:p w14:paraId="38D41497">
      <w:pPr>
        <w:pStyle w:val="7"/>
        <w:spacing w:line="360" w:lineRule="auto"/>
        <w:rPr>
          <w:rFonts w:ascii="仿宋" w:hAnsi="仿宋" w:eastAsia="仿宋"/>
          <w:color w:val="000000"/>
          <w:sz w:val="32"/>
          <w:szCs w:val="32"/>
        </w:rPr>
      </w:pPr>
    </w:p>
    <w:p w14:paraId="62AE8FE3">
      <w:pPr>
        <w:pStyle w:val="7"/>
        <w:spacing w:line="360" w:lineRule="auto"/>
        <w:rPr>
          <w:rFonts w:ascii="仿宋" w:hAnsi="仿宋" w:eastAsia="仿宋"/>
          <w:color w:val="000000"/>
          <w:sz w:val="32"/>
          <w:szCs w:val="32"/>
        </w:rPr>
      </w:pPr>
    </w:p>
    <w:p w14:paraId="4BCDFA8F">
      <w:pPr>
        <w:pStyle w:val="7"/>
        <w:spacing w:line="360" w:lineRule="auto"/>
        <w:rPr>
          <w:rFonts w:ascii="仿宋" w:hAnsi="仿宋" w:eastAsia="仿宋"/>
          <w:color w:val="000000"/>
          <w:sz w:val="32"/>
          <w:szCs w:val="32"/>
        </w:rPr>
      </w:pPr>
    </w:p>
    <w:p w14:paraId="707108A6">
      <w:pPr>
        <w:pStyle w:val="21"/>
        <w:numPr>
          <w:ilvl w:val="0"/>
          <w:numId w:val="0"/>
        </w:numPr>
        <w:snapToGrid w:val="0"/>
        <w:spacing w:before="240" w:beforeLines="100" w:after="240" w:afterLines="100" w:line="360" w:lineRule="auto"/>
        <w:ind w:leftChars="0"/>
        <w:jc w:val="both"/>
        <w:rPr>
          <w:rFonts w:hint="eastAsia" w:ascii="黑体" w:hAnsi="黑体" w:eastAsia="黑体" w:cs="黑体"/>
          <w:b w:val="0"/>
          <w:bCs/>
          <w:color w:val="000000"/>
          <w:sz w:val="32"/>
          <w:szCs w:val="22"/>
          <w:lang w:val="en-US" w:eastAsia="zh-CN"/>
        </w:rPr>
      </w:pPr>
    </w:p>
    <w:p w14:paraId="51264D73">
      <w:pPr>
        <w:pStyle w:val="21"/>
        <w:numPr>
          <w:ilvl w:val="0"/>
          <w:numId w:val="0"/>
        </w:numPr>
        <w:snapToGrid w:val="0"/>
        <w:spacing w:before="240" w:beforeLines="100" w:after="240" w:afterLines="100" w:line="360" w:lineRule="auto"/>
        <w:ind w:leftChars="0" w:firstLine="640" w:firstLineChars="200"/>
        <w:jc w:val="both"/>
        <w:rPr>
          <w:rFonts w:hint="eastAsia" w:ascii="黑体" w:hAnsi="黑体" w:eastAsia="黑体" w:cs="黑体"/>
          <w:b w:val="0"/>
          <w:bCs/>
          <w:color w:val="000000"/>
          <w:sz w:val="32"/>
          <w:szCs w:val="22"/>
        </w:rPr>
      </w:pPr>
      <w:r>
        <w:rPr>
          <w:rFonts w:hint="eastAsia" w:ascii="黑体" w:hAnsi="黑体" w:eastAsia="黑体" w:cs="黑体"/>
          <w:b w:val="0"/>
          <w:bCs/>
          <w:color w:val="000000"/>
          <w:sz w:val="32"/>
          <w:szCs w:val="22"/>
          <w:lang w:val="en-US" w:eastAsia="zh-CN"/>
        </w:rPr>
        <w:t>十一、</w:t>
      </w:r>
      <w:r>
        <w:rPr>
          <w:rFonts w:hint="eastAsia" w:ascii="黑体" w:hAnsi="黑体" w:eastAsia="黑体" w:cs="黑体"/>
          <w:b w:val="0"/>
          <w:bCs/>
          <w:color w:val="000000"/>
          <w:sz w:val="32"/>
          <w:szCs w:val="22"/>
        </w:rPr>
        <w:t>供应商认为需要提供的文件和资料</w:t>
      </w:r>
    </w:p>
    <w:p w14:paraId="7BD309E4">
      <w:pPr>
        <w:rPr>
          <w:rFonts w:ascii="楷体_GB2312" w:hAnsi="宋体" w:eastAsia="楷体_GB2312" w:cs="宋体"/>
          <w:color w:val="auto"/>
          <w:kern w:val="0"/>
          <w:sz w:val="28"/>
          <w:szCs w:val="28"/>
        </w:rPr>
      </w:pPr>
    </w:p>
    <w:sectPr>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0D2027E-C208-4266-9F93-9E4E75CEF5A8}"/>
  </w:font>
  <w:font w:name="黑体">
    <w:panose1 w:val="02010609060101010101"/>
    <w:charset w:val="86"/>
    <w:family w:val="auto"/>
    <w:pitch w:val="default"/>
    <w:sig w:usb0="800002BF" w:usb1="38CF7CFA" w:usb2="00000016" w:usb3="00000000" w:csb0="00040001" w:csb1="00000000"/>
    <w:embedRegular r:id="rId2" w:fontKey="{B19CCA98-C694-4BF1-B53F-1D0473F2EF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金山简魏碑">
    <w:altName w:val="宋体"/>
    <w:panose1 w:val="0201060900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9A9A4CFA-AB59-4B18-B5DE-7EDD26FBD857}"/>
  </w:font>
  <w:font w:name="方正公文小标宋">
    <w:panose1 w:val="02000500000000000000"/>
    <w:charset w:val="86"/>
    <w:family w:val="auto"/>
    <w:pitch w:val="default"/>
    <w:sig w:usb0="A00002BF" w:usb1="38CF7CFA" w:usb2="00000016" w:usb3="00000000" w:csb0="00040001" w:csb1="00000000"/>
    <w:embedRegular r:id="rId4" w:fontKey="{5CC8C781-F741-41D0-893E-B666C56CF70A}"/>
  </w:font>
  <w:font w:name="仿宋_GB2312">
    <w:panose1 w:val="02010609030101010101"/>
    <w:charset w:val="86"/>
    <w:family w:val="modern"/>
    <w:pitch w:val="default"/>
    <w:sig w:usb0="00000001" w:usb1="080E0000" w:usb2="00000000" w:usb3="00000000" w:csb0="00040000" w:csb1="00000000"/>
    <w:embedRegular r:id="rId5" w:fontKey="{BB85DF1B-BE79-4FA5-9B4B-81401CC40817}"/>
  </w:font>
  <w:font w:name="微软雅黑">
    <w:panose1 w:val="020B0503020204020204"/>
    <w:charset w:val="86"/>
    <w:family w:val="auto"/>
    <w:pitch w:val="default"/>
    <w:sig w:usb0="80000287" w:usb1="2ACF3C50" w:usb2="00000016" w:usb3="00000000" w:csb0="0004001F" w:csb1="00000000"/>
    <w:embedRegular r:id="rId6" w:fontKey="{75962017-8E85-4DE9-BA4F-26CA74E9F938}"/>
  </w:font>
  <w:font w:name="仿宋">
    <w:panose1 w:val="02010609060101010101"/>
    <w:charset w:val="86"/>
    <w:family w:val="modern"/>
    <w:pitch w:val="default"/>
    <w:sig w:usb0="800002BF" w:usb1="38CF7CFA" w:usb2="00000016" w:usb3="00000000" w:csb0="00040001" w:csb1="00000000"/>
    <w:embedRegular r:id="rId7" w:fontKey="{C56213BF-D28F-4761-8F63-7CC3A4B53BB2}"/>
  </w:font>
  <w:font w:name="楷体_GB2312">
    <w:panose1 w:val="02010609030101010101"/>
    <w:charset w:val="86"/>
    <w:family w:val="auto"/>
    <w:pitch w:val="default"/>
    <w:sig w:usb0="00000001" w:usb1="080E0000" w:usb2="00000000" w:usb3="00000000" w:csb0="00040000" w:csb1="00000000"/>
    <w:embedRegular r:id="rId8" w:fontKey="{A23FDCDF-BF2C-4845-8902-76E48AF758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A57AE">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86FAE8">
                          <w:pPr>
                            <w:pStyle w:val="11"/>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86FAE8">
                    <w:pPr>
                      <w:pStyle w:val="11"/>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YWU5OTA1MWIwNjgxMTllYjhmZTFmNTlmMWViYzEifQ=="/>
  </w:docVars>
  <w:rsids>
    <w:rsidRoot w:val="001963C5"/>
    <w:rsid w:val="000B7644"/>
    <w:rsid w:val="001702AA"/>
    <w:rsid w:val="001963C5"/>
    <w:rsid w:val="002133BA"/>
    <w:rsid w:val="00361227"/>
    <w:rsid w:val="004C5358"/>
    <w:rsid w:val="00510CBD"/>
    <w:rsid w:val="00510FFC"/>
    <w:rsid w:val="00512922"/>
    <w:rsid w:val="006E4D9B"/>
    <w:rsid w:val="00822932"/>
    <w:rsid w:val="00A20249"/>
    <w:rsid w:val="00A227C6"/>
    <w:rsid w:val="00B42A30"/>
    <w:rsid w:val="00CC78B7"/>
    <w:rsid w:val="00CD529A"/>
    <w:rsid w:val="00D4546A"/>
    <w:rsid w:val="00F233F8"/>
    <w:rsid w:val="00FA7C9F"/>
    <w:rsid w:val="00FB79F2"/>
    <w:rsid w:val="01A1416E"/>
    <w:rsid w:val="01D62397"/>
    <w:rsid w:val="01E755C2"/>
    <w:rsid w:val="02CD1CA1"/>
    <w:rsid w:val="061B11E8"/>
    <w:rsid w:val="06BD6E48"/>
    <w:rsid w:val="08D77648"/>
    <w:rsid w:val="09540018"/>
    <w:rsid w:val="0DD75AF2"/>
    <w:rsid w:val="0E3808A8"/>
    <w:rsid w:val="0E89671E"/>
    <w:rsid w:val="0EEE58AE"/>
    <w:rsid w:val="0F19464F"/>
    <w:rsid w:val="0F7E2D56"/>
    <w:rsid w:val="101E15F4"/>
    <w:rsid w:val="114800F9"/>
    <w:rsid w:val="15854B70"/>
    <w:rsid w:val="15A45C82"/>
    <w:rsid w:val="16447E1A"/>
    <w:rsid w:val="168E3310"/>
    <w:rsid w:val="16C10F44"/>
    <w:rsid w:val="173B5246"/>
    <w:rsid w:val="19D8733A"/>
    <w:rsid w:val="1AEC7C06"/>
    <w:rsid w:val="1B4F3292"/>
    <w:rsid w:val="1DE7318F"/>
    <w:rsid w:val="1F76451A"/>
    <w:rsid w:val="1FE553C2"/>
    <w:rsid w:val="22352ADF"/>
    <w:rsid w:val="22573A91"/>
    <w:rsid w:val="22E73DE2"/>
    <w:rsid w:val="260A262E"/>
    <w:rsid w:val="292D0064"/>
    <w:rsid w:val="29820C2C"/>
    <w:rsid w:val="2BA411B4"/>
    <w:rsid w:val="2CDA6E57"/>
    <w:rsid w:val="2D6E55C1"/>
    <w:rsid w:val="2E9B0DB2"/>
    <w:rsid w:val="2EC4659D"/>
    <w:rsid w:val="30166B6C"/>
    <w:rsid w:val="306058C5"/>
    <w:rsid w:val="3223410E"/>
    <w:rsid w:val="326D7FFE"/>
    <w:rsid w:val="32E0271E"/>
    <w:rsid w:val="33614751"/>
    <w:rsid w:val="34110C26"/>
    <w:rsid w:val="35301317"/>
    <w:rsid w:val="35EE16BD"/>
    <w:rsid w:val="372732B3"/>
    <w:rsid w:val="3768578B"/>
    <w:rsid w:val="37A4117B"/>
    <w:rsid w:val="38FA4F61"/>
    <w:rsid w:val="3A22581F"/>
    <w:rsid w:val="3A480A3B"/>
    <w:rsid w:val="3AEB208F"/>
    <w:rsid w:val="3BE3584C"/>
    <w:rsid w:val="3D3F28F9"/>
    <w:rsid w:val="3E821336"/>
    <w:rsid w:val="3EAB2402"/>
    <w:rsid w:val="3F46444F"/>
    <w:rsid w:val="3F806C81"/>
    <w:rsid w:val="41BC06B8"/>
    <w:rsid w:val="42435C2B"/>
    <w:rsid w:val="42804726"/>
    <w:rsid w:val="433E1A96"/>
    <w:rsid w:val="43D12126"/>
    <w:rsid w:val="449F0313"/>
    <w:rsid w:val="45807A4D"/>
    <w:rsid w:val="45A24CAE"/>
    <w:rsid w:val="45DE2369"/>
    <w:rsid w:val="45E275DE"/>
    <w:rsid w:val="496B2EB9"/>
    <w:rsid w:val="4A3413E4"/>
    <w:rsid w:val="4AD345AC"/>
    <w:rsid w:val="4AFD68E1"/>
    <w:rsid w:val="4B523C4B"/>
    <w:rsid w:val="4BD55FDA"/>
    <w:rsid w:val="4C6F3A23"/>
    <w:rsid w:val="4CCD6F7B"/>
    <w:rsid w:val="4FBE648D"/>
    <w:rsid w:val="504F1C22"/>
    <w:rsid w:val="57482A8C"/>
    <w:rsid w:val="57544534"/>
    <w:rsid w:val="582D63ED"/>
    <w:rsid w:val="58E91B8E"/>
    <w:rsid w:val="5ABE1750"/>
    <w:rsid w:val="5B7C3299"/>
    <w:rsid w:val="5BA2731C"/>
    <w:rsid w:val="5C241F19"/>
    <w:rsid w:val="5E682A85"/>
    <w:rsid w:val="5EB1745E"/>
    <w:rsid w:val="5F7D704B"/>
    <w:rsid w:val="5FF7215C"/>
    <w:rsid w:val="60D57C58"/>
    <w:rsid w:val="62EB16CD"/>
    <w:rsid w:val="65C81EE1"/>
    <w:rsid w:val="66446CBE"/>
    <w:rsid w:val="66E05ED1"/>
    <w:rsid w:val="676B72AB"/>
    <w:rsid w:val="68E94D07"/>
    <w:rsid w:val="6B8766AC"/>
    <w:rsid w:val="6E056061"/>
    <w:rsid w:val="6E9A07AF"/>
    <w:rsid w:val="70BF5715"/>
    <w:rsid w:val="725668DC"/>
    <w:rsid w:val="733A5B3C"/>
    <w:rsid w:val="73AE5822"/>
    <w:rsid w:val="76E07197"/>
    <w:rsid w:val="79F0489E"/>
    <w:rsid w:val="7B217509"/>
    <w:rsid w:val="7E1C5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100" w:beforeAutospacing="1" w:after="100" w:afterAutospacing="1" w:line="240" w:lineRule="auto"/>
      <w:jc w:val="left"/>
      <w:outlineLvl w:val="1"/>
    </w:pPr>
    <w:rPr>
      <w:rFonts w:ascii="宋体" w:hAnsi="宋体" w:cs="宋体"/>
      <w:b/>
      <w:bCs/>
      <w:kern w:val="0"/>
      <w:sz w:val="36"/>
      <w:szCs w:val="36"/>
    </w:rPr>
  </w:style>
  <w:style w:type="paragraph" w:styleId="4">
    <w:name w:val="heading 3"/>
    <w:basedOn w:val="1"/>
    <w:next w:val="1"/>
    <w:qFormat/>
    <w:uiPriority w:val="0"/>
    <w:pPr>
      <w:keepNext/>
      <w:keepLines/>
      <w:spacing w:before="260" w:after="260" w:line="413" w:lineRule="auto"/>
      <w:jc w:val="left"/>
      <w:outlineLvl w:val="2"/>
    </w:pPr>
    <w:rPr>
      <w:b/>
      <w:kern w:val="0"/>
      <w:sz w:val="24"/>
      <w:szCs w:val="20"/>
    </w:rPr>
  </w:style>
  <w:style w:type="paragraph" w:styleId="5">
    <w:name w:val="heading 4"/>
    <w:basedOn w:val="1"/>
    <w:next w:val="1"/>
    <w:qFormat/>
    <w:uiPriority w:val="9"/>
    <w:pPr>
      <w:keepNext/>
      <w:spacing w:before="240" w:after="60"/>
      <w:outlineLvl w:val="3"/>
    </w:pPr>
    <w:rPr>
      <w:b/>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qFormat/>
    <w:uiPriority w:val="0"/>
    <w:pPr>
      <w:tabs>
        <w:tab w:val="left" w:pos="0"/>
      </w:tabs>
      <w:spacing w:after="120"/>
    </w:pPr>
    <w:rPr>
      <w:rFonts w:ascii="Times New Roman"/>
      <w:sz w:val="24"/>
    </w:rPr>
  </w:style>
  <w:style w:type="paragraph" w:styleId="8">
    <w:name w:val="Plain Text"/>
    <w:basedOn w:val="1"/>
    <w:qFormat/>
    <w:uiPriority w:val="0"/>
    <w:rPr>
      <w:rFonts w:ascii="宋体" w:hAnsi="Courier New" w:cs="金山简魏碑"/>
      <w:szCs w:val="21"/>
    </w:rPr>
  </w:style>
  <w:style w:type="paragraph" w:styleId="9">
    <w:name w:val="Body Text Indent 2"/>
    <w:basedOn w:val="1"/>
    <w:qFormat/>
    <w:uiPriority w:val="0"/>
    <w:pPr>
      <w:spacing w:after="120" w:line="480" w:lineRule="auto"/>
      <w:ind w:left="420" w:leftChars="200"/>
    </w:pPr>
  </w:style>
  <w:style w:type="paragraph" w:styleId="10">
    <w:name w:val="Balloon Text"/>
    <w:basedOn w:val="1"/>
    <w:link w:val="19"/>
    <w:qFormat/>
    <w:uiPriority w:val="0"/>
    <w:pPr>
      <w:spacing w:line="240" w:lineRule="auto"/>
    </w:pPr>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unhideWhenUsed/>
    <w:qFormat/>
    <w:uiPriority w:val="99"/>
    <w:pPr>
      <w:widowControl/>
      <w:spacing w:before="100" w:beforeAutospacing="1" w:after="100" w:afterAutospacing="1" w:line="240" w:lineRule="auto"/>
      <w:jc w:val="left"/>
    </w:pPr>
    <w:rPr>
      <w:rFonts w:ascii="宋体" w:hAnsi="宋体" w:cs="宋体"/>
      <w:kern w:val="0"/>
      <w:sz w:val="24"/>
      <w:szCs w:val="24"/>
    </w:rPr>
  </w:style>
  <w:style w:type="paragraph" w:styleId="14">
    <w:name w:val="Body Text First Indent"/>
    <w:basedOn w:val="7"/>
    <w:next w:val="1"/>
    <w:unhideWhenUsed/>
    <w:qFormat/>
    <w:uiPriority w:val="99"/>
    <w:pPr>
      <w:ind w:firstLine="420" w:firstLineChars="100"/>
    </w:pPr>
  </w:style>
  <w:style w:type="character" w:styleId="17">
    <w:name w:val="Strong"/>
    <w:basedOn w:val="16"/>
    <w:qFormat/>
    <w:uiPriority w:val="0"/>
    <w:rPr>
      <w:b/>
    </w:rPr>
  </w:style>
  <w:style w:type="character" w:styleId="18">
    <w:name w:val="Hyperlink"/>
    <w:basedOn w:val="16"/>
    <w:unhideWhenUsed/>
    <w:qFormat/>
    <w:uiPriority w:val="99"/>
    <w:rPr>
      <w:color w:val="0000FF"/>
      <w:u w:val="single"/>
    </w:rPr>
  </w:style>
  <w:style w:type="character" w:customStyle="1" w:styleId="19">
    <w:name w:val="批注框文本 字符"/>
    <w:basedOn w:val="16"/>
    <w:link w:val="10"/>
    <w:qFormat/>
    <w:uiPriority w:val="0"/>
    <w:rPr>
      <w:rFonts w:ascii="Times New Roman" w:hAnsi="Times New Roman" w:eastAsia="宋体" w:cs="Times New Roman"/>
      <w:kern w:val="2"/>
      <w:sz w:val="18"/>
      <w:szCs w:val="18"/>
    </w:rPr>
  </w:style>
  <w:style w:type="paragraph" w:customStyle="1" w:styleId="20">
    <w:name w:val="Table Paragraph"/>
    <w:basedOn w:val="1"/>
    <w:qFormat/>
    <w:uiPriority w:val="0"/>
    <w:pPr>
      <w:widowControl w:val="0"/>
    </w:pPr>
    <w:rPr>
      <w:rFonts w:ascii="Calibri" w:hAnsi="Calibri"/>
      <w:sz w:val="22"/>
      <w:szCs w:val="22"/>
      <w:lang w:eastAsia="en-US"/>
    </w:rPr>
  </w:style>
  <w:style w:type="paragraph" w:customStyle="1" w:styleId="21">
    <w:name w:val="列表段落1"/>
    <w:basedOn w:val="1"/>
    <w:unhideWhenUsed/>
    <w:qFormat/>
    <w:uiPriority w:val="99"/>
    <w:pPr>
      <w:ind w:firstLine="420" w:firstLineChars="200"/>
    </w:pPr>
  </w:style>
  <w:style w:type="paragraph" w:customStyle="1" w:styleId="2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6139</Words>
  <Characters>6274</Characters>
  <Lines>25</Lines>
  <Paragraphs>7</Paragraphs>
  <TotalTime>10</TotalTime>
  <ScaleCrop>false</ScaleCrop>
  <LinksUpToDate>false</LinksUpToDate>
  <CharactersWithSpaces>6970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2021-12-23T02:06:00Z</dcterms:created>
  <dc:creator>WANG</dc:creator>
  <cp:lastModifiedBy>mask</cp:lastModifiedBy>
  <cp:lastPrinted>2023-09-28T02:38:00Z</cp:lastPrinted>
  <dcterms:modified xsi:type="dcterms:W3CDTF">2024-10-18T07:50:14Z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D9F6A3AF950E4961A91E9943083BAA02_13</vt:lpwstr>
  </property>
</Properties>
</file>